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b7be7ce8a03da2f72bcf05ab8f8da1349e1e45"/>
    <w:p>
      <w:pPr>
        <w:pStyle w:val="Heading1"/>
      </w:pPr>
      <w:r>
        <w:t xml:space="preserve">Experiment Protocol: Marine Engineer Operational Efficiency and Safety Compliance in United Kingdom London</w:t>
      </w:r>
    </w:p>
    <w:p>
      <w:pPr>
        <w:pStyle w:val="FirstParagraph"/>
      </w:pPr>
      <w:r>
        <w:rPr>
          <w:bCs/>
          <w:b/>
        </w:rPr>
        <w:t xml:space="preserve">Document Reference:</w:t>
      </w:r>
      <w:r>
        <w:t xml:space="preserve"> </w:t>
      </w:r>
      <w:r>
        <w:t xml:space="preserve">ME-UK-LDN-2024-001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Kingdom London, Port of London Authority Jurisdiction</w:t>
      </w:r>
    </w:p>
    <w:p>
      <w:pPr>
        <w:pStyle w:val="BodyText"/>
      </w:pPr>
      <w:r>
        <w:rPr>
          <w:bCs/>
          <w:b/>
        </w:rPr>
        <w:t xml:space="preserve">Prepared For:</w:t>
      </w:r>
      <w:r>
        <w:t xml:space="preserve"> </w:t>
      </w:r>
      <w:r>
        <w:t xml:space="preserve">Marine Engineering Research Consortium, United Kingdom London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capabilities, and safety compliance of a Marine Engineer within the maritime environment of United Kingdom London. The Port of London is a critical hub for international trade, handling a diverse range of vessels, from large container ships to specialized river craft. The unique navigational challenges, stringent environmental regulations, and high traffic density in United Kingdom London necessitate rigorous evaluation of marine engineering practices.</w:t>
      </w:r>
    </w:p>
    <w:p>
      <w:pPr>
        <w:pStyle w:val="BodyText"/>
      </w:pPr>
      <w:r>
        <w:t xml:space="preserve">The Marine Engineer plays a pivotal role in ensuring the safe and efficient operation of vessel machinery, propulsion systems, and auxiliary equipment. This experiment aims to quantify the impact of advanced training protocols and real-time monitoring systems on the performance of Marine Engineers operating in the complex maritime environment of United Kingdom London.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response time and accuracy of a Marine Engineer in diagnosing and resolving simulated machinery failures under conditions representative of United Kingdom London port operations.</w:t>
      </w:r>
    </w:p>
    <w:p>
      <w:pPr>
        <w:numPr>
          <w:ilvl w:val="0"/>
          <w:numId w:val="1001"/>
        </w:numPr>
        <w:pStyle w:val="Compact"/>
      </w:pPr>
      <w:r>
        <w:t xml:space="preserve">To assess the effectiveness of new digital monitoring tools in enhancing the situational awareness of the Marine Engineer.</w:t>
      </w:r>
    </w:p>
    <w:p>
      <w:pPr>
        <w:numPr>
          <w:ilvl w:val="0"/>
          <w:numId w:val="1001"/>
        </w:numPr>
        <w:pStyle w:val="Compact"/>
      </w:pPr>
      <w:r>
        <w:t xml:space="preserve">To measure compliance with United Kingdom London-specific environmental regulations, including emissions control and waste management protocols.</w:t>
      </w:r>
    </w:p>
    <w:p>
      <w:pPr>
        <w:numPr>
          <w:ilvl w:val="0"/>
          <w:numId w:val="1001"/>
        </w:numPr>
        <w:pStyle w:val="Compact"/>
      </w:pPr>
      <w:r>
        <w:t xml:space="preserve">To determine the impact of fatigue and shift patterns on the decision-making quality of the Marine Engineer during extended operations in United Kingdom London.</w:t>
      </w:r>
    </w:p>
    <w:bookmarkEnd w:id="22"/>
    <w:bookmarkStart w:id="23" w:name="scope-and-location"/>
    <w:p>
      <w:pPr>
        <w:pStyle w:val="Heading2"/>
      </w:pPr>
      <w:r>
        <w:t xml:space="preserve">3. Scope and Location</w:t>
      </w:r>
    </w:p>
    <w:p>
      <w:pPr>
        <w:pStyle w:val="FirstParagraph"/>
      </w:pPr>
      <w:r>
        <w:t xml:space="preserve">This experiment will be conducted within the jurisdiction of the Port of London Authority, United Kingdom London. The study will involve vessels operating in the Thames Estuary and the tidal Thames, focusing on areas with high traffic density and complex navigational requirements. The Marine Engineer participants will be selected from vessels registered under the United Kingdom flag and operating regularly in United Kingdom London waters.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certified Marine Engineers with a minimum of five years of experience operating in United Kingdom London. They must hold valid certificates of competency issued by the Maritime and Coastguard Agency (MCA) of the United Kingdom. A total of 30 Marine Engineers will be selected to ensure statistical significance.</w:t>
      </w:r>
    </w:p>
    <w:bookmarkEnd w:id="24"/>
    <w:bookmarkStart w:id="25" w:name="experimental-design"/>
    <w:p>
      <w:pPr>
        <w:pStyle w:val="Heading3"/>
      </w:pPr>
      <w:r>
        <w:t xml:space="preserve">4.2 Experimental Design</w:t>
      </w:r>
    </w:p>
    <w:p>
      <w:pPr>
        <w:pStyle w:val="FirstParagraph"/>
      </w:pPr>
      <w:r>
        <w:t xml:space="preserve">The experiment will employ a mixed-methods approach, combining quantitative data collection with qualitative assessments. The study will be divided into three phases:</w:t>
      </w:r>
    </w:p>
    <w:p>
      <w:pPr>
        <w:numPr>
          <w:ilvl w:val="0"/>
          <w:numId w:val="1002"/>
        </w:numPr>
        <w:pStyle w:val="Compact"/>
      </w:pPr>
      <w:r>
        <w:rPr>
          <w:bCs/>
          <w:b/>
        </w:rPr>
        <w:t xml:space="preserve">Phase 1: Baseline Assessment.</w:t>
      </w:r>
      <w:r>
        <w:t xml:space="preserve"> </w:t>
      </w:r>
      <w:r>
        <w:t xml:space="preserve">Participants will undergo a series of standardized tests to establish baseline performance metrics, including machinery troubleshooting, regulatory knowledge, and emergency response procedures.</w:t>
      </w:r>
    </w:p>
    <w:p>
      <w:pPr>
        <w:numPr>
          <w:ilvl w:val="0"/>
          <w:numId w:val="1002"/>
        </w:numPr>
        <w:pStyle w:val="Compact"/>
      </w:pPr>
      <w:r>
        <w:rPr>
          <w:bCs/>
          <w:b/>
        </w:rPr>
        <w:t xml:space="preserve">Phase 2: Intervention.</w:t>
      </w:r>
      <w:r>
        <w:t xml:space="preserve"> </w:t>
      </w:r>
      <w:r>
        <w:t xml:space="preserve">Participants will be trained on new digital monitoring tools and advanced safety protocols tailored to the operational environment of United Kingdom London. This phase will last for four weeks.</w:t>
      </w:r>
    </w:p>
    <w:p>
      <w:pPr>
        <w:numPr>
          <w:ilvl w:val="0"/>
          <w:numId w:val="1002"/>
        </w:numPr>
        <w:pStyle w:val="Compact"/>
      </w:pPr>
      <w:r>
        <w:rPr>
          <w:bCs/>
          <w:b/>
        </w:rPr>
        <w:t xml:space="preserve">Phase 3: Post-Intervention Evaluation.</w:t>
      </w:r>
      <w:r>
        <w:t xml:space="preserve"> </w:t>
      </w:r>
      <w:r>
        <w:t xml:space="preserve">Participants will be re-assessed using the same metrics as Phase 1, with additional real-world scenario simulations conducted in United Kingdom London waters.</w:t>
      </w:r>
    </w:p>
    <w:bookmarkEnd w:id="25"/>
    <w:bookmarkStart w:id="26" w:name="data-collection"/>
    <w:p>
      <w:pPr>
        <w:pStyle w:val="Heading3"/>
      </w:pPr>
      <w:r>
        <w:t xml:space="preserve">4.3 Data Collection</w:t>
      </w:r>
    </w:p>
    <w:p>
      <w:pPr>
        <w:pStyle w:val="FirstParagraph"/>
      </w:pPr>
      <w:r>
        <w:t xml:space="preserve">Data will be collected through multiple channels:</w:t>
      </w:r>
    </w:p>
    <w:p>
      <w:pPr>
        <w:numPr>
          <w:ilvl w:val="0"/>
          <w:numId w:val="1003"/>
        </w:numPr>
        <w:pStyle w:val="Compact"/>
      </w:pPr>
      <w:r>
        <w:t xml:space="preserve">Performance metrics from simulated machinery failures and emergency scenarios.</w:t>
      </w:r>
    </w:p>
    <w:p>
      <w:pPr>
        <w:numPr>
          <w:ilvl w:val="0"/>
          <w:numId w:val="1003"/>
        </w:numPr>
        <w:pStyle w:val="Compact"/>
      </w:pPr>
      <w:r>
        <w:t xml:space="preserve">Logs from digital monitoring tools used by the Marine Engineer.</w:t>
      </w:r>
    </w:p>
    <w:p>
      <w:pPr>
        <w:numPr>
          <w:ilvl w:val="0"/>
          <w:numId w:val="1003"/>
        </w:numPr>
        <w:pStyle w:val="Compact"/>
      </w:pPr>
      <w:r>
        <w:t xml:space="preserve">Observations by independent assessors during operations in United Kingdom London.</w:t>
      </w:r>
    </w:p>
    <w:p>
      <w:pPr>
        <w:numPr>
          <w:ilvl w:val="0"/>
          <w:numId w:val="1003"/>
        </w:numPr>
        <w:pStyle w:val="Compact"/>
      </w:pPr>
      <w:r>
        <w:t xml:space="preserve">Surveys and interviews with Marine Engineers to gather qualitative feedback.</w:t>
      </w:r>
    </w:p>
    <w:bookmarkEnd w:id="26"/>
    <w:bookmarkEnd w:id="27"/>
    <w:bookmarkStart w:id="28" w:name="safety-and-ethical-considerations"/>
    <w:p>
      <w:pPr>
        <w:pStyle w:val="Heading2"/>
      </w:pPr>
      <w:r>
        <w:t xml:space="preserve">5. Safety and Ethical Considerations</w:t>
      </w:r>
    </w:p>
    <w:p>
      <w:pPr>
        <w:pStyle w:val="FirstParagraph"/>
      </w:pPr>
      <w:r>
        <w:t xml:space="preserve">All aspects of this experiment will adhere to the highest safety standards and ethical guidelines. The well-being of the Marine Engineer participants and the safety of vessel operations in United Kingdom London are paramount. The experiment will be conducted under the supervision of qualified maritime safety officers and will comply with all relevant regulations set by the Maritime and Coastguard Agency (MCA) and the Port of London Authority.</w:t>
      </w:r>
    </w:p>
    <w:p>
      <w:pPr>
        <w:pStyle w:val="BodyText"/>
      </w:pPr>
      <w:r>
        <w:t xml:space="preserve">Informed consent will be obtained from all participants, and their anonymity will be preserved in all reports and publications. Any adverse events or safety concerns will be immediately reported and addressed.</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4"/>
        </w:numPr>
        <w:pStyle w:val="Compact"/>
      </w:pPr>
      <w:r>
        <w:t xml:space="preserve">Improved response times and accuracy in machinery troubleshooting by Marine Engineers operating in United Kingdom London.</w:t>
      </w:r>
    </w:p>
    <w:p>
      <w:pPr>
        <w:numPr>
          <w:ilvl w:val="0"/>
          <w:numId w:val="1004"/>
        </w:numPr>
        <w:pStyle w:val="Compact"/>
      </w:pPr>
      <w:r>
        <w:t xml:space="preserve">Enhanced compliance with environmental and safety regulations specific to United Kingdom London port operations.</w:t>
      </w:r>
    </w:p>
    <w:p>
      <w:pPr>
        <w:numPr>
          <w:ilvl w:val="0"/>
          <w:numId w:val="1004"/>
        </w:numPr>
        <w:pStyle w:val="Compact"/>
      </w:pPr>
      <w:r>
        <w:t xml:space="preserve">Validation of the effectiveness of new digital monitoring tools in supporting the Marine Engineer.</w:t>
      </w:r>
    </w:p>
    <w:p>
      <w:pPr>
        <w:numPr>
          <w:ilvl w:val="0"/>
          <w:numId w:val="1004"/>
        </w:numPr>
        <w:pStyle w:val="Compact"/>
      </w:pPr>
      <w:r>
        <w:t xml:space="preserve">Recommendations for optimized training programs and operational procedures for Marine Engineers in United Kingdom London.</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and capabilities of a Marine Engineer in the unique maritime environment of United Kingdom London. By focusing on operational efficiency, safety compliance, and the integration of advanced technologies, this study aims to contribute valuable insights to the maritime industry in the United Kingdom. The findings will support the development of best practices and training programs that enhance the safety and efficiency of marine engineering operations in United Kingdom London and beyond.</w:t>
      </w:r>
    </w:p>
    <w:bookmarkEnd w:id="30"/>
    <w:p>
      <w:pPr>
        <w:pStyle w:val="BodyText"/>
      </w:pPr>
      <w:r>
        <w:t xml:space="preserve">© 2024 Marine Engineering Research Consortium,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United Kingdom London</dc:title>
  <dc:creator/>
  <dc:language>en</dc:language>
  <cp:keywords/>
  <dcterms:created xsi:type="dcterms:W3CDTF">2026-10-10T03:39:14Z</dcterms:created>
  <dcterms:modified xsi:type="dcterms:W3CDTF">2026-10-10T03:39:14Z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