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Training</w:t>
      </w:r>
      <w:r>
        <w:t xml:space="preserve"> </w:t>
      </w:r>
      <w:r>
        <w:t xml:space="preserve">Simulation</w:t>
      </w:r>
      <w:r>
        <w:t xml:space="preserve"> </w:t>
      </w:r>
      <w:r>
        <w:t xml:space="preserve">in</w:t>
      </w:r>
      <w:r>
        <w:t xml:space="preserve"> </w:t>
      </w:r>
      <w:r>
        <w:t xml:space="preserve">Zimbabwe</w:t>
      </w:r>
      <w:r>
        <w:t xml:space="preserve"> </w:t>
      </w:r>
      <w:r>
        <w:t xml:space="preserve">Harare</w:t>
      </w:r>
    </w:p>
    <w:bookmarkStart w:id="32" w:name="Xe59c11af37672ed7250c82ec66db03196b0cd65"/>
    <w:p>
      <w:pPr>
        <w:pStyle w:val="Heading1"/>
      </w:pPr>
      <w:r>
        <w:t xml:space="preserve">Experiment Protocol: Competency Assessment for Marine Engineer Candidates in Zimbabwe Harare</w:t>
      </w:r>
    </w:p>
    <w:p>
      <w:pPr>
        <w:pStyle w:val="FirstParagraph"/>
      </w:pPr>
      <w:r>
        <w:rPr>
          <w:bCs/>
          <w:b/>
        </w:rPr>
        <w:t xml:space="preserve">Protocol ID:</w:t>
      </w:r>
      <w:r>
        <w:t xml:space="preserve"> </w:t>
      </w:r>
      <w:r>
        <w:t xml:space="preserve">ZW-HRE-ME-2024-001</w:t>
      </w:r>
    </w:p>
    <w:p>
      <w:pPr>
        <w:pStyle w:val="BodyText"/>
      </w:pPr>
      <w:r>
        <w:rPr>
          <w:bCs/>
          <w:b/>
        </w:rPr>
        <w:t xml:space="preserve">Location:</w:t>
      </w:r>
      <w:r>
        <w:t xml:space="preserve"> </w:t>
      </w:r>
      <w:r>
        <w:t xml:space="preserve">Harare, Zimbabwe (Simulated Maritime Environment)</w:t>
      </w:r>
    </w:p>
    <w:p>
      <w:pPr>
        <w:pStyle w:val="BodyText"/>
      </w:pPr>
      <w:r>
        <w:rPr>
          <w:bCs/>
          <w:b/>
        </w:rPr>
        <w:t xml:space="preserve">Subject:</w:t>
      </w:r>
      <w:r>
        <w:t xml:space="preserve"> </w:t>
      </w:r>
      <w:r>
        <w:t xml:space="preserve">Marine Engineer Operational Competency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technical proficiency, decision-making capabilities, and safety awareness of Marine Engineer candidates. While Zimbabwe is a landlocked nation, the city of Harare serves as a critical hub for logistics, engineering education, and the management of inland waterway transport systems connected to the Zambezi River and Lake Kariba. Furthermore, Harare hosts training centers for engineers destined for offshore operations in the Indian Ocean and Atlantic sectors.</w:t>
      </w:r>
    </w:p>
    <w:p>
      <w:pPr>
        <w:pStyle w:val="BodyText"/>
      </w:pPr>
      <w:r>
        <w:t xml:space="preserve">The purpose of this experiment is to evaluate how Marine Engineers perform under simulated high-pressure scenarios using advanced digital twin technology and physical mock-ups available at the Harare Maritime Training Institute. This protocol ensures that the assessment aligns with international maritime standards (STCW) while addressing the specific logistical and environmental challenges relevant to the Zimbabwean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diagnostic accuracy of Marine Engineer candidates when troubleshooting main propulsion engine failures.</w:t>
      </w:r>
    </w:p>
    <w:p>
      <w:pPr>
        <w:numPr>
          <w:ilvl w:val="0"/>
          <w:numId w:val="1001"/>
        </w:numPr>
        <w:pStyle w:val="Compact"/>
      </w:pPr>
      <w:r>
        <w:t xml:space="preserve">To evaluate the ability of candidates to manage auxiliary systems (power generation, water treatment) during simulated grid instability, a scenario relevant to infrastructure challenges in Harare.</w:t>
      </w:r>
    </w:p>
    <w:p>
      <w:pPr>
        <w:numPr>
          <w:ilvl w:val="0"/>
          <w:numId w:val="1001"/>
        </w:numPr>
        <w:pStyle w:val="Compact"/>
      </w:pPr>
      <w:r>
        <w:t xml:space="preserve">To measure response times and adherence to safety protocols during emergency containment procedures.</w:t>
      </w:r>
    </w:p>
    <w:p>
      <w:pPr>
        <w:numPr>
          <w:ilvl w:val="0"/>
          <w:numId w:val="1001"/>
        </w:numPr>
        <w:pStyle w:val="Compact"/>
      </w:pPr>
      <w:r>
        <w:t xml:space="preserve">To determine the effectiveness of current training modules provided in Zimbabwe Harare for preparing engineers for global maritime standards.</w:t>
      </w:r>
    </w:p>
    <w:bookmarkEnd w:id="21"/>
    <w:bookmarkStart w:id="24" w:name="experimental-design"/>
    <w:p>
      <w:pPr>
        <w:pStyle w:val="Heading2"/>
      </w:pPr>
      <w:r>
        <w:t xml:space="preserve">3. Experimental Design</w:t>
      </w:r>
    </w:p>
    <w:bookmarkStart w:id="22" w:name="participants"/>
    <w:p>
      <w:pPr>
        <w:pStyle w:val="Heading3"/>
      </w:pPr>
      <w:r>
        <w:t xml:space="preserve">3.1 Participants</w:t>
      </w:r>
    </w:p>
    <w:p>
      <w:pPr>
        <w:pStyle w:val="FirstParagraph"/>
      </w:pPr>
      <w:r>
        <w:t xml:space="preserve">The study will involve 30 certified Marine Engineer candidates currently undergoing advanced training in Harare. Participants must hold a valid engineering certificate and have completed at least six months of practical sea time or equivalent inland waterway experience.</w:t>
      </w:r>
    </w:p>
    <w:bookmarkEnd w:id="22"/>
    <w:bookmarkStart w:id="23" w:name="environment-and-equipment"/>
    <w:p>
      <w:pPr>
        <w:pStyle w:val="Heading3"/>
      </w:pPr>
      <w:r>
        <w:t xml:space="preserve">3.2 Environment and Equipment</w:t>
      </w:r>
    </w:p>
    <w:p>
      <w:pPr>
        <w:pStyle w:val="FirstParagraph"/>
      </w:pPr>
      <w:r>
        <w:t xml:space="preserve">The experiment will take place in the Integrated Marine Engineering Simulator (IMES) located in Harare. The setup includes:</w:t>
      </w:r>
    </w:p>
    <w:p>
      <w:pPr>
        <w:numPr>
          <w:ilvl w:val="0"/>
          <w:numId w:val="1002"/>
        </w:numPr>
        <w:pStyle w:val="Compact"/>
      </w:pPr>
      <w:r>
        <w:rPr>
          <w:bCs/>
          <w:b/>
        </w:rPr>
        <w:t xml:space="preserve">Virtual Reality (VR) Bridge and Engine Room:</w:t>
      </w:r>
      <w:r>
        <w:t xml:space="preserve"> </w:t>
      </w:r>
      <w:r>
        <w:t xml:space="preserve">Provides a 360-degree immersive environment.</w:t>
      </w:r>
    </w:p>
    <w:p>
      <w:pPr>
        <w:numPr>
          <w:ilvl w:val="0"/>
          <w:numId w:val="1002"/>
        </w:numPr>
        <w:pStyle w:val="Compact"/>
      </w:pPr>
      <w:r>
        <w:rPr>
          <w:bCs/>
          <w:b/>
        </w:rPr>
        <w:t xml:space="preserve">Physical Control Panels:</w:t>
      </w:r>
      <w:r>
        <w:t xml:space="preserve"> </w:t>
      </w:r>
      <w:r>
        <w:t xml:space="preserve">Replicas of MAN B&amp;W and Wärtsilä engine control systems.</w:t>
      </w:r>
    </w:p>
    <w:p>
      <w:pPr>
        <w:numPr>
          <w:ilvl w:val="0"/>
          <w:numId w:val="1002"/>
        </w:numPr>
        <w:pStyle w:val="Compact"/>
      </w:pPr>
      <w:r>
        <w:rPr>
          <w:bCs/>
          <w:b/>
        </w:rPr>
        <w:t xml:space="preserve">Scenario Generator:</w:t>
      </w:r>
      <w:r>
        <w:t xml:space="preserve"> </w:t>
      </w:r>
      <w:r>
        <w:t xml:space="preserve">Software capable of introducing random faults, weather conditions, and power fluctuations.</w:t>
      </w:r>
    </w:p>
    <w:bookmarkEnd w:id="23"/>
    <w:bookmarkEnd w:id="24"/>
    <w:bookmarkStart w:id="28" w:name="methodology"/>
    <w:p>
      <w:pPr>
        <w:pStyle w:val="Heading2"/>
      </w:pPr>
      <w:r>
        <w:t xml:space="preserve">4. Methodology</w:t>
      </w:r>
    </w:p>
    <w:bookmarkStart w:id="25" w:name="pre-experiment-phase"/>
    <w:p>
      <w:pPr>
        <w:pStyle w:val="Heading3"/>
      </w:pPr>
      <w:r>
        <w:t xml:space="preserve">4.1 Pre-Experiment Phase</w:t>
      </w:r>
    </w:p>
    <w:p>
      <w:pPr>
        <w:pStyle w:val="FirstParagraph"/>
      </w:pPr>
      <w:r>
        <w:t xml:space="preserve">Prior to the experiment, all participants will undergo a briefing in Harare to explain the protocol. Informed consent will be obtained. A baseline assessment of each Marine Engineer’s theoretical knowledge will be conducted via a written examination focusing on thermodynamics, fluid mechanics, and maritime law.</w:t>
      </w:r>
    </w:p>
    <w:bookmarkEnd w:id="25"/>
    <w:bookmarkStart w:id="26" w:name="experimental-scenarios"/>
    <w:p>
      <w:pPr>
        <w:pStyle w:val="Heading3"/>
      </w:pPr>
      <w:r>
        <w:t xml:space="preserve">4.2 Experimental Scenarios</w:t>
      </w:r>
    </w:p>
    <w:p>
      <w:pPr>
        <w:pStyle w:val="FirstParagraph"/>
      </w:pPr>
      <w:r>
        <w:t xml:space="preserve">Each Marine Engineer will be subjected to three distinct scenarios, each lasting 45 minutes. The scenarios are designed to test different competencies:</w:t>
      </w:r>
    </w:p>
    <w:p>
      <w:pPr>
        <w:numPr>
          <w:ilvl w:val="0"/>
          <w:numId w:val="1003"/>
        </w:numPr>
        <w:pStyle w:val="Compact"/>
      </w:pPr>
      <w:r>
        <w:rPr>
          <w:bCs/>
          <w:b/>
        </w:rPr>
        <w:t xml:space="preserve">Scenario A: Main Engine Failure at Sea.</w:t>
      </w:r>
      <w:r>
        <w:br/>
      </w:r>
      <w:r>
        <w:t xml:space="preserve">The candidate must diagnose a sudden loss of power in the main propulsion unit. The simulation will mimic a voyage from Beira Port to a destination in the Indian Ocean. The Marine Engineer must identify the fault (e.g., fuel injection failure, cooling system leak) and execute corrective actions while maintaining communication with the bridge.</w:t>
      </w:r>
    </w:p>
    <w:p>
      <w:pPr>
        <w:numPr>
          <w:ilvl w:val="0"/>
          <w:numId w:val="1003"/>
        </w:numPr>
        <w:pStyle w:val="Compact"/>
      </w:pPr>
      <w:r>
        <w:rPr>
          <w:bCs/>
          <w:b/>
        </w:rPr>
        <w:t xml:space="preserve">Scenario B: Auxiliary Power Crisis.</w:t>
      </w:r>
      <w:r>
        <w:br/>
      </w:r>
      <w:r>
        <w:t xml:space="preserve">Simulating a situation where the ship’s generators fail due to fuel contamination. This scenario is particularly relevant to engineers operating in regions with variable fuel quality. The candidate must switch to emergency power, isolate the contaminated fuel, and restore normal operations without compromising navigation safety.</w:t>
      </w:r>
    </w:p>
    <w:p>
      <w:pPr>
        <w:numPr>
          <w:ilvl w:val="0"/>
          <w:numId w:val="1003"/>
        </w:numPr>
        <w:pStyle w:val="Compact"/>
      </w:pPr>
      <w:r>
        <w:rPr>
          <w:bCs/>
          <w:b/>
        </w:rPr>
        <w:t xml:space="preserve">Scenario C: Environmental Emergency.</w:t>
      </w:r>
      <w:r>
        <w:br/>
      </w:r>
      <w:r>
        <w:t xml:space="preserve">A simulated oil spill occurs due to a ruptured pipeline in the engine room. The Marine Engineer must activate the oil discharge monitoring and control system, contain the spill, and report the incident according to MARPOL regulations. This tests both technical skill and regulatory compliance.</w:t>
      </w:r>
    </w:p>
    <w:bookmarkEnd w:id="26"/>
    <w:bookmarkStart w:id="27"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rPr>
          <w:bCs/>
          <w:b/>
        </w:rPr>
        <w:t xml:space="preserve">System Logs:</w:t>
      </w:r>
      <w:r>
        <w:t xml:space="preserve"> </w:t>
      </w:r>
      <w:r>
        <w:t xml:space="preserve">Automated recording of all actions taken by the Marine Engineer, including time stamps and sequence of commands.</w:t>
      </w:r>
    </w:p>
    <w:p>
      <w:pPr>
        <w:numPr>
          <w:ilvl w:val="0"/>
          <w:numId w:val="1004"/>
        </w:numPr>
        <w:pStyle w:val="Compact"/>
      </w:pPr>
      <w:r>
        <w:rPr>
          <w:bCs/>
          <w:b/>
        </w:rPr>
        <w:t xml:space="preserve">Observer Ratings:</w:t>
      </w:r>
      <w:r>
        <w:t xml:space="preserve"> </w:t>
      </w:r>
      <w:r>
        <w:t xml:space="preserve">Two senior marine engineers will observe each session and rate performance based on a standardized rubric.</w:t>
      </w:r>
    </w:p>
    <w:p>
      <w:pPr>
        <w:numPr>
          <w:ilvl w:val="0"/>
          <w:numId w:val="1004"/>
        </w:numPr>
        <w:pStyle w:val="Compact"/>
      </w:pPr>
      <w:r>
        <w:rPr>
          <w:bCs/>
          <w:b/>
        </w:rPr>
        <w:t xml:space="preserve">Physiological Metrics:</w:t>
      </w:r>
      <w:r>
        <w:t xml:space="preserve"> </w:t>
      </w:r>
      <w:r>
        <w:t xml:space="preserve">Heart rate and stress levels will be monitored to assess the candidate’s ability to remain calm under pressure.</w:t>
      </w:r>
    </w:p>
    <w:bookmarkEnd w:id="27"/>
    <w:bookmarkEnd w:id="28"/>
    <w:bookmarkStart w:id="29" w:name="safety-and-ethical-considerations"/>
    <w:p>
      <w:pPr>
        <w:pStyle w:val="Heading2"/>
      </w:pPr>
      <w:r>
        <w:t xml:space="preserve">5. Safety and Ethical Considerations</w:t>
      </w:r>
    </w:p>
    <w:p>
      <w:pPr>
        <w:pStyle w:val="FirstParagraph"/>
      </w:pPr>
      <w:r>
        <w:t xml:space="preserve">Although the experiment is conducted in a simulated environment in Harare, strict safety protocols will be followed. Participants will be briefed on emergency stop procedures. Psychological safety is paramount; debriefing sessions will be held after each scenario to mitigate stress. All data collected will be anonymized and stored securely in compliance with Zimbabwe’s data protection laws.</w:t>
      </w:r>
    </w:p>
    <w:bookmarkEnd w:id="29"/>
    <w:bookmarkStart w:id="30" w:name="expected-outcomes"/>
    <w:p>
      <w:pPr>
        <w:pStyle w:val="Heading2"/>
      </w:pPr>
      <w:r>
        <w:t xml:space="preserve">6. Expected Outcomes</w:t>
      </w:r>
    </w:p>
    <w:p>
      <w:pPr>
        <w:pStyle w:val="FirstParagraph"/>
      </w:pPr>
      <w:r>
        <w:t xml:space="preserve">This experiment aims to provide quantitative data on the competency levels of Marine Engineers trained in Zimbabwe Harare. It is expected that the results will highlight areas where the current curriculum excels and areas requiring improvement, particularly in handling complex, multi-system failures. The findings will contribute to enhancing the quality of maritime engineering education in the region, ensuring that graduates are fully prepared for the demands of the global shipping industry.</w:t>
      </w:r>
    </w:p>
    <w:bookmarkEnd w:id="30"/>
    <w:bookmarkStart w:id="31" w:name="conclusion"/>
    <w:p>
      <w:pPr>
        <w:pStyle w:val="Heading2"/>
      </w:pPr>
      <w:r>
        <w:t xml:space="preserve">7. Conclusion</w:t>
      </w:r>
    </w:p>
    <w:p>
      <w:pPr>
        <w:pStyle w:val="FirstParagraph"/>
      </w:pPr>
      <w:r>
        <w:t xml:space="preserve">By implementing this Experiment Protocol, we seek to bridge the gap between theoretical knowledge and practical application for Marine Engineers. The focus on realistic scenarios, combined with the unique context of training in Zimbabwe Harare, will yield valuable insights into the effectiveness of inland maritime training programs. This protocol serves as a foundational document for future research and development in marine engineering education within Zimbabwe and the broader Southern African region.</w:t>
      </w:r>
    </w:p>
    <w:p>
      <w:pPr>
        <w:pStyle w:val="BodyText"/>
      </w:pPr>
      <w:r>
        <w:rPr>
          <w:bCs/>
          <w:b/>
        </w:rPr>
        <w:t xml:space="preserve">Note:</w:t>
      </w:r>
      <w:r>
        <w:t xml:space="preserve"> </w:t>
      </w:r>
      <w:r>
        <w:t xml:space="preserve">This protocol is subject to review and approval by the Zimbabwe Maritime Authority and the relevant academic institutions in Harare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Training Simulation in Zimbabwe Harare</dc:title>
  <dc:creator/>
  <dc:language>en</dc:language>
  <cp:keywords/>
  <dcterms:created xsi:type="dcterms:W3CDTF">2026-10-10T04:32:00Z</dcterms:created>
  <dcterms:modified xsi:type="dcterms:W3CDTF">2026-10-10T04:32:00Z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