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Marketing</w:t>
      </w:r>
      <w:r>
        <w:t xml:space="preserve"> </w:t>
      </w:r>
      <w:r>
        <w:t xml:space="preserve">Manager</w:t>
      </w:r>
      <w:r>
        <w:t xml:space="preserve"> </w:t>
      </w:r>
      <w:r>
        <w:t xml:space="preserve">Role</w:t>
      </w:r>
      <w:r>
        <w:t xml:space="preserve"> </w:t>
      </w:r>
      <w:r>
        <w:t xml:space="preserve">Optimization</w:t>
      </w:r>
      <w:r>
        <w:t xml:space="preserve"> </w:t>
      </w:r>
      <w:r>
        <w:t xml:space="preserve">-</w:t>
      </w:r>
      <w:r>
        <w:t xml:space="preserve"> </w:t>
      </w:r>
      <w:r>
        <w:t xml:space="preserve">Brisbane,</w:t>
      </w:r>
      <w:r>
        <w:t xml:space="preserve"> </w:t>
      </w:r>
      <w:r>
        <w:t xml:space="preserve">Australia</w:t>
      </w:r>
    </w:p>
    <w:bookmarkStart w:id="20" w:name="X12a72a23ffc967ae113bba689f2a14d521bfe38"/>
    <w:p>
      <w:pPr>
        <w:pStyle w:val="Heading1"/>
      </w:pPr>
      <w:r>
        <w:t xml:space="preserve">Experiment Protocol: Marketing Manager Role Optimization</w:t>
      </w:r>
    </w:p>
    <w:p>
      <w:pPr>
        <w:pStyle w:val="FirstParagraph"/>
      </w:pPr>
      <w:r>
        <w:rPr>
          <w:bCs/>
          <w:b/>
        </w:rPr>
        <w:t xml:space="preserve">Location:</w:t>
      </w:r>
      <w:r>
        <w:t xml:space="preserve"> </w:t>
      </w:r>
      <w:r>
        <w:t xml:space="preserve">Australia Brisbane</w:t>
      </w:r>
    </w:p>
    <w:p>
      <w:pPr>
        <w:pStyle w:val="BodyText"/>
      </w:pPr>
      <w:r>
        <w:rPr>
          <w:bCs/>
          <w:b/>
        </w:rPr>
        <w:t xml:space="preserve">Date:</w:t>
      </w:r>
      <w:r>
        <w:t xml:space="preserve"> </w:t>
      </w:r>
      <w:r>
        <w:t xml:space="preserve">October 2023</w:t>
      </w:r>
    </w:p>
    <w:p>
      <w:pPr>
        <w:pStyle w:val="BodyText"/>
      </w:pPr>
      <w:r>
        <w:rPr>
          <w:bCs/>
          <w:b/>
        </w:rPr>
        <w:t xml:space="preserve">Version:</w:t>
      </w:r>
      <w:r>
        <w:t xml:space="preserve"> </w:t>
      </w:r>
      <w:r>
        <w:t xml:space="preserve">1.0</w:t>
      </w:r>
    </w:p>
    <w:bookmarkEnd w:id="20"/>
    <w:bookmarkStart w:id="21" w:name="introduction"/>
    <w:p>
      <w:pPr>
        <w:pStyle w:val="Heading2"/>
      </w:pPr>
      <w:r>
        <w:t xml:space="preserve">1. Introduction</w:t>
      </w:r>
    </w:p>
    <w:p>
      <w:pPr>
        <w:pStyle w:val="FirstParagraph"/>
      </w:pPr>
      <w:r>
        <w:t xml:space="preserve">This Experiment Protocol outlines a structured approach to evaluating and optimizing the role of a Marketing Manager within organizations operating in Australia Brisbane. The goal is to enhance marketing effectiveness, align strategies with local market dynamics, and improve overall business performance.</w:t>
      </w:r>
    </w:p>
    <w:bookmarkEnd w:id="21"/>
    <w:bookmarkStart w:id="22" w:name="objectives"/>
    <w:p>
      <w:pPr>
        <w:pStyle w:val="Heading2"/>
      </w:pPr>
      <w:r>
        <w:t xml:space="preserve">2. Objectives</w:t>
      </w:r>
    </w:p>
    <w:p>
      <w:pPr>
        <w:numPr>
          <w:ilvl w:val="0"/>
          <w:numId w:val="1001"/>
        </w:numPr>
        <w:pStyle w:val="Compact"/>
      </w:pPr>
      <w:r>
        <w:t xml:space="preserve">Assess the current responsibilities and performance metrics of Marketing Managers in Brisbane-based companies.</w:t>
      </w:r>
    </w:p>
    <w:p>
      <w:pPr>
        <w:numPr>
          <w:ilvl w:val="0"/>
          <w:numId w:val="1001"/>
        </w:numPr>
        <w:pStyle w:val="Compact"/>
      </w:pPr>
      <w:r>
        <w:t xml:space="preserve">Identify key challenges and opportunities specific to the Brisbane market.</w:t>
      </w:r>
    </w:p>
    <w:p>
      <w:pPr>
        <w:numPr>
          <w:ilvl w:val="0"/>
          <w:numId w:val="1001"/>
        </w:numPr>
        <w:pStyle w:val="Compact"/>
      </w:pPr>
      <w:r>
        <w:t xml:space="preserve">Develop and test new strategies and tools to improve marketing outcomes.</w:t>
      </w:r>
    </w:p>
    <w:p>
      <w:pPr>
        <w:numPr>
          <w:ilvl w:val="0"/>
          <w:numId w:val="1001"/>
        </w:numPr>
        <w:pStyle w:val="Compact"/>
      </w:pPr>
      <w:r>
        <w:t xml:space="preserve">Provide actionable recommendations for optimizing the Marketing Manager role.</w:t>
      </w:r>
    </w:p>
    <w:bookmarkEnd w:id="22"/>
    <w:bookmarkStart w:id="23" w:name="scope"/>
    <w:p>
      <w:pPr>
        <w:pStyle w:val="Heading2"/>
      </w:pPr>
      <w:r>
        <w:t xml:space="preserve">3. Scope</w:t>
      </w:r>
    </w:p>
    <w:p>
      <w:pPr>
        <w:pStyle w:val="FirstParagraph"/>
      </w:pPr>
      <w:r>
        <w:t xml:space="preserve">This protocol applies to Marketing Managers working in various industries within Australia Brisbane, including but not limited to retail, technology, healthcare, and hospitality. The experiment will focus on both digital and traditional marketing channels.</w:t>
      </w:r>
    </w:p>
    <w:bookmarkEnd w:id="23"/>
    <w:bookmarkStart w:id="27" w:name="methodology"/>
    <w:p>
      <w:pPr>
        <w:pStyle w:val="Heading2"/>
      </w:pPr>
      <w:r>
        <w:t xml:space="preserve">4. Methodology</w:t>
      </w:r>
    </w:p>
    <w:bookmarkStart w:id="24" w:name="participant-selection"/>
    <w:p>
      <w:pPr>
        <w:pStyle w:val="Heading3"/>
      </w:pPr>
      <w:r>
        <w:t xml:space="preserve">4.1 Participant Selection</w:t>
      </w:r>
    </w:p>
    <w:p>
      <w:pPr>
        <w:pStyle w:val="FirstParagraph"/>
      </w:pPr>
      <w:r>
        <w:t xml:space="preserve">Participants will be Marketing Managers from at least 20 companies in Brisbane, representing diverse sectors and company sizes. Selection criteria include:</w:t>
      </w:r>
    </w:p>
    <w:p>
      <w:pPr>
        <w:numPr>
          <w:ilvl w:val="0"/>
          <w:numId w:val="1002"/>
        </w:numPr>
        <w:pStyle w:val="Compact"/>
      </w:pPr>
      <w:r>
        <w:t xml:space="preserve">Minimum of 2 years of experience in a Marketing Manager role.</w:t>
      </w:r>
    </w:p>
    <w:p>
      <w:pPr>
        <w:numPr>
          <w:ilvl w:val="0"/>
          <w:numId w:val="1002"/>
        </w:numPr>
        <w:pStyle w:val="Compact"/>
      </w:pPr>
      <w:r>
        <w:t xml:space="preserve">Active involvement in local marketing campaigns.</w:t>
      </w:r>
    </w:p>
    <w:p>
      <w:pPr>
        <w:numPr>
          <w:ilvl w:val="0"/>
          <w:numId w:val="1002"/>
        </w:numPr>
        <w:pStyle w:val="Compact"/>
      </w:pPr>
      <w:r>
        <w:t xml:space="preserve">Willingness to participate in surveys, interviews, and workshops.</w:t>
      </w:r>
    </w:p>
    <w:bookmarkEnd w:id="24"/>
    <w:bookmarkStart w:id="25" w:name="data-collection"/>
    <w:p>
      <w:pPr>
        <w:pStyle w:val="Heading3"/>
      </w:pPr>
      <w:r>
        <w:t xml:space="preserve">4.2 Data Collection</w:t>
      </w:r>
    </w:p>
    <w:p>
      <w:pPr>
        <w:pStyle w:val="FirstParagraph"/>
      </w:pPr>
      <w:r>
        <w:t xml:space="preserve">Data will be collected through multiple methods:</w:t>
      </w:r>
    </w:p>
    <w:p>
      <w:pPr>
        <w:numPr>
          <w:ilvl w:val="0"/>
          <w:numId w:val="1003"/>
        </w:numPr>
        <w:pStyle w:val="Compact"/>
      </w:pPr>
      <w:r>
        <w:rPr>
          <w:bCs/>
          <w:b/>
        </w:rPr>
        <w:t xml:space="preserve">Surveys:</w:t>
      </w:r>
      <w:r>
        <w:t xml:space="preserve"> </w:t>
      </w:r>
      <w:r>
        <w:t xml:space="preserve">Online questionnaires to gather quantitative data on current practices, challenges, and performance metrics.</w:t>
      </w:r>
    </w:p>
    <w:p>
      <w:pPr>
        <w:numPr>
          <w:ilvl w:val="0"/>
          <w:numId w:val="1003"/>
        </w:numPr>
        <w:pStyle w:val="Compact"/>
      </w:pPr>
      <w:r>
        <w:rPr>
          <w:bCs/>
          <w:b/>
        </w:rPr>
        <w:t xml:space="preserve">Interviews:</w:t>
      </w:r>
      <w:r>
        <w:t xml:space="preserve"> </w:t>
      </w:r>
      <w:r>
        <w:t xml:space="preserve">In-depth interviews with selected participants to gain qualitative insights.</w:t>
      </w:r>
    </w:p>
    <w:p>
      <w:pPr>
        <w:numPr>
          <w:ilvl w:val="0"/>
          <w:numId w:val="1003"/>
        </w:numPr>
        <w:pStyle w:val="Compact"/>
      </w:pPr>
      <w:r>
        <w:rPr>
          <w:bCs/>
          <w:b/>
        </w:rPr>
        <w:t xml:space="preserve">Workshops:</w:t>
      </w:r>
      <w:r>
        <w:t xml:space="preserve"> </w:t>
      </w:r>
      <w:r>
        <w:t xml:space="preserve">Collaborative sessions to brainstorm and test new strategies.</w:t>
      </w:r>
    </w:p>
    <w:p>
      <w:pPr>
        <w:numPr>
          <w:ilvl w:val="0"/>
          <w:numId w:val="1003"/>
        </w:numPr>
        <w:pStyle w:val="Compact"/>
      </w:pPr>
      <w:r>
        <w:rPr>
          <w:bCs/>
          <w:b/>
        </w:rPr>
        <w:t xml:space="preserve">Performance Metrics:</w:t>
      </w:r>
      <w:r>
        <w:t xml:space="preserve"> </w:t>
      </w:r>
      <w:r>
        <w:t xml:space="preserve">Analysis of key performance indicators (KPIs) such as customer acquisition cost, conversion rates, and return on investment (ROI).</w:t>
      </w:r>
    </w:p>
    <w:bookmarkEnd w:id="25"/>
    <w:bookmarkStart w:id="26" w:name="experimental-design"/>
    <w:p>
      <w:pPr>
        <w:pStyle w:val="Heading3"/>
      </w:pPr>
      <w:r>
        <w:t xml:space="preserve">4.3 Experimental Design</w:t>
      </w:r>
    </w:p>
    <w:p>
      <w:pPr>
        <w:pStyle w:val="FirstParagraph"/>
      </w:pPr>
      <w:r>
        <w:t xml:space="preserve">The experiment will be divided into three phases:</w:t>
      </w:r>
    </w:p>
    <w:p>
      <w:pPr>
        <w:numPr>
          <w:ilvl w:val="0"/>
          <w:numId w:val="1004"/>
        </w:numPr>
        <w:pStyle w:val="Compact"/>
      </w:pPr>
      <w:r>
        <w:rPr>
          <w:bCs/>
          <w:b/>
        </w:rPr>
        <w:t xml:space="preserve">Baseline Assessment:</w:t>
      </w:r>
      <w:r>
        <w:t xml:space="preserve"> </w:t>
      </w:r>
      <w:r>
        <w:t xml:space="preserve">Establish current performance levels and identify areas for improvement.</w:t>
      </w:r>
    </w:p>
    <w:p>
      <w:pPr>
        <w:numPr>
          <w:ilvl w:val="0"/>
          <w:numId w:val="1004"/>
        </w:numPr>
        <w:pStyle w:val="Compact"/>
      </w:pPr>
      <w:r>
        <w:rPr>
          <w:bCs/>
          <w:b/>
        </w:rPr>
        <w:t xml:space="preserve">Intervention:</w:t>
      </w:r>
      <w:r>
        <w:t xml:space="preserve"> </w:t>
      </w:r>
      <w:r>
        <w:t xml:space="preserve">Implement new strategies, tools, or training programs based on initial findings.</w:t>
      </w:r>
    </w:p>
    <w:p>
      <w:pPr>
        <w:numPr>
          <w:ilvl w:val="0"/>
          <w:numId w:val="1004"/>
        </w:numPr>
        <w:pStyle w:val="Compact"/>
      </w:pPr>
      <w:r>
        <w:rPr>
          <w:bCs/>
          <w:b/>
        </w:rPr>
        <w:t xml:space="preserve">Evaluation:</w:t>
      </w:r>
      <w:r>
        <w:t xml:space="preserve"> </w:t>
      </w:r>
      <w:r>
        <w:t xml:space="preserve">Measure the impact of interventions on performance metrics and participant satisfaction.</w:t>
      </w:r>
    </w:p>
    <w:bookmarkEnd w:id="26"/>
    <w:bookmarkEnd w:id="27"/>
    <w:bookmarkStart w:id="28" w:name="key-performance-indicators-kpis"/>
    <w:p>
      <w:pPr>
        <w:pStyle w:val="Heading2"/>
      </w:pPr>
      <w:r>
        <w:t xml:space="preserve">5. Key Performance Indicators (KPIs)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KPI</w:t>
            </w:r>
          </w:p>
        </w:tc>
        <w:tc>
          <w:tcPr/>
          <w:p>
            <w:pPr>
              <w:pStyle w:val="Compact"/>
              <w:jc w:val="left"/>
            </w:pPr>
            <w:r>
              <w:t xml:space="preserve">Description</w:t>
            </w:r>
          </w:p>
        </w:tc>
        <w:tc>
          <w:tcPr/>
          <w:p>
            <w:pPr>
              <w:pStyle w:val="Compact"/>
              <w:jc w:val="left"/>
            </w:pPr>
            <w:r>
              <w:t xml:space="preserve">Target</w:t>
            </w:r>
          </w:p>
        </w:tc>
      </w:tr>
      <w:tr>
        <w:tc>
          <w:tcPr/>
          <w:p>
            <w:pPr>
              <w:pStyle w:val="Compact"/>
              <w:jc w:val="left"/>
            </w:pPr>
            <w:r>
              <w:t xml:space="preserve">Customer Acquisition Cost (CAC)</w:t>
            </w:r>
          </w:p>
        </w:tc>
        <w:tc>
          <w:tcPr/>
          <w:p>
            <w:pPr>
              <w:pStyle w:val="Compact"/>
              <w:jc w:val="left"/>
            </w:pPr>
            <w:r>
              <w:t xml:space="preserve">Cost to acquire a new customer</w:t>
            </w:r>
          </w:p>
        </w:tc>
        <w:tc>
          <w:tcPr/>
          <w:p>
            <w:pPr>
              <w:pStyle w:val="Compact"/>
              <w:jc w:val="left"/>
            </w:pPr>
            <w:r>
              <w:t xml:space="preserve">Reduce by 10%</w:t>
            </w:r>
          </w:p>
        </w:tc>
      </w:tr>
      <w:tr>
        <w:tc>
          <w:tcPr/>
          <w:p>
            <w:pPr>
              <w:pStyle w:val="Compact"/>
              <w:jc w:val="left"/>
            </w:pPr>
            <w:r>
              <w:t xml:space="preserve">Conversion Rate</w:t>
            </w:r>
          </w:p>
        </w:tc>
        <w:tc>
          <w:tcPr/>
          <w:p>
            <w:pPr>
              <w:pStyle w:val="Compact"/>
              <w:jc w:val="left"/>
            </w:pPr>
            <w:r>
              <w:t xml:space="preserve">Percentage of leads that become customers</w:t>
            </w:r>
          </w:p>
        </w:tc>
        <w:tc>
          <w:tcPr/>
          <w:p>
            <w:pPr>
              <w:pStyle w:val="Compact"/>
              <w:jc w:val="left"/>
            </w:pPr>
            <w:r>
              <w:t xml:space="preserve">Increase by 15%</w:t>
            </w:r>
          </w:p>
        </w:tc>
      </w:tr>
      <w:tr>
        <w:tc>
          <w:tcPr/>
          <w:p>
            <w:pPr>
              <w:pStyle w:val="Compact"/>
              <w:jc w:val="left"/>
            </w:pPr>
            <w:r>
              <w:t xml:space="preserve">Return on Investment (ROI)</w:t>
            </w:r>
          </w:p>
        </w:tc>
        <w:tc>
          <w:tcPr/>
          <w:p>
            <w:pPr>
              <w:pStyle w:val="Compact"/>
              <w:jc w:val="left"/>
            </w:pPr>
            <w:r>
              <w:t xml:space="preserve">Profit generated from marketing efforts</w:t>
            </w:r>
          </w:p>
        </w:tc>
        <w:tc>
          <w:tcPr/>
          <w:p>
            <w:pPr>
              <w:pStyle w:val="Compact"/>
              <w:jc w:val="left"/>
            </w:pPr>
            <w:r>
              <w:t xml:space="preserve">Increase by 20%</w:t>
            </w:r>
          </w:p>
        </w:tc>
      </w:tr>
      <w:tr>
        <w:tc>
          <w:tcPr/>
          <w:p>
            <w:pPr>
              <w:pStyle w:val="Compact"/>
              <w:jc w:val="left"/>
            </w:pPr>
            <w:r>
              <w:t xml:space="preserve">Brand Awareness</w:t>
            </w:r>
          </w:p>
        </w:tc>
        <w:tc>
          <w:tcPr/>
          <w:p>
            <w:pPr>
              <w:pStyle w:val="Compact"/>
              <w:jc w:val="left"/>
            </w:pPr>
            <w:r>
              <w:t xml:space="preserve">Level of recognition and recall among target audience</w:t>
            </w:r>
          </w:p>
        </w:tc>
        <w:tc>
          <w:tcPr/>
          <w:p>
            <w:pPr>
              <w:pStyle w:val="Compact"/>
              <w:jc w:val="left"/>
            </w:pPr>
            <w:r>
              <w:t xml:space="preserve">Increase by 25%</w:t>
            </w:r>
          </w:p>
        </w:tc>
      </w:tr>
    </w:tbl>
    <w:bookmarkEnd w:id="28"/>
    <w:bookmarkStart w:id="29" w:name="timeline"/>
    <w:p>
      <w:pPr>
        <w:pStyle w:val="Heading2"/>
      </w:pPr>
      <w:r>
        <w:t xml:space="preserve">6. Timeline</w:t>
      </w:r>
    </w:p>
    <w:p>
      <w:pPr>
        <w:numPr>
          <w:ilvl w:val="0"/>
          <w:numId w:val="1005"/>
        </w:numPr>
        <w:pStyle w:val="Compact"/>
      </w:pPr>
      <w:r>
        <w:rPr>
          <w:bCs/>
          <w:b/>
        </w:rPr>
        <w:t xml:space="preserve">Month 1:</w:t>
      </w:r>
      <w:r>
        <w:t xml:space="preserve"> </w:t>
      </w:r>
      <w:r>
        <w:t xml:space="preserve">Participant recruitment and baseline assessment.</w:t>
      </w:r>
    </w:p>
    <w:p>
      <w:pPr>
        <w:numPr>
          <w:ilvl w:val="0"/>
          <w:numId w:val="1005"/>
        </w:numPr>
        <w:pStyle w:val="Compact"/>
      </w:pPr>
      <w:r>
        <w:rPr>
          <w:bCs/>
          <w:b/>
        </w:rPr>
        <w:t xml:space="preserve">Month 2:</w:t>
      </w:r>
      <w:r>
        <w:t xml:space="preserve"> </w:t>
      </w:r>
      <w:r>
        <w:t xml:space="preserve">Data analysis and development of intervention strategies.</w:t>
      </w:r>
    </w:p>
    <w:p>
      <w:pPr>
        <w:numPr>
          <w:ilvl w:val="0"/>
          <w:numId w:val="1005"/>
        </w:numPr>
        <w:pStyle w:val="Compact"/>
      </w:pPr>
      <w:r>
        <w:rPr>
          <w:bCs/>
          <w:b/>
        </w:rPr>
        <w:t xml:space="preserve">Months 3-5:</w:t>
      </w:r>
      <w:r>
        <w:t xml:space="preserve"> </w:t>
      </w:r>
      <w:r>
        <w:t xml:space="preserve">Implementation of interventions and ongoing monitoring.</w:t>
      </w:r>
    </w:p>
    <w:p>
      <w:pPr>
        <w:numPr>
          <w:ilvl w:val="0"/>
          <w:numId w:val="1005"/>
        </w:numPr>
        <w:pStyle w:val="Compact"/>
      </w:pPr>
      <w:r>
        <w:rPr>
          <w:bCs/>
          <w:b/>
        </w:rPr>
        <w:t xml:space="preserve">Month 6:</w:t>
      </w:r>
      <w:r>
        <w:t xml:space="preserve"> </w:t>
      </w:r>
      <w:r>
        <w:t xml:space="preserve">Final evaluation and reporting.</w:t>
      </w:r>
    </w:p>
    <w:bookmarkEnd w:id="29"/>
    <w:bookmarkStart w:id="30" w:name="ethical-considerations"/>
    <w:p>
      <w:pPr>
        <w:pStyle w:val="Heading2"/>
      </w:pPr>
      <w:r>
        <w:t xml:space="preserve">7. Ethical Considerations</w:t>
      </w:r>
    </w:p>
    <w:p>
      <w:pPr>
        <w:pStyle w:val="FirstParagraph"/>
      </w:pPr>
      <w:r>
        <w:t xml:space="preserve">All participants will provide informed consent, and their data will be handled confidentially in accordance with Australian privacy laws. Participants can withdraw from the study at any time without penalty.</w:t>
      </w:r>
    </w:p>
    <w:bookmarkEnd w:id="30"/>
    <w:bookmarkStart w:id="31" w:name="expected-outcomes"/>
    <w:p>
      <w:pPr>
        <w:pStyle w:val="Heading2"/>
      </w:pPr>
      <w:r>
        <w:t xml:space="preserve">8. Expected Outcomes</w:t>
      </w:r>
    </w:p>
    <w:p>
      <w:pPr>
        <w:pStyle w:val="FirstParagraph"/>
      </w:pPr>
      <w:r>
        <w:t xml:space="preserve">The experiment aims to produce:</w:t>
      </w:r>
    </w:p>
    <w:p>
      <w:pPr>
        <w:numPr>
          <w:ilvl w:val="0"/>
          <w:numId w:val="1006"/>
        </w:numPr>
        <w:pStyle w:val="Compact"/>
      </w:pPr>
      <w:r>
        <w:t xml:space="preserve">A comprehensive understanding of the Marketing Manager role in Brisbane.</w:t>
      </w:r>
    </w:p>
    <w:p>
      <w:pPr>
        <w:numPr>
          <w:ilvl w:val="0"/>
          <w:numId w:val="1006"/>
        </w:numPr>
        <w:pStyle w:val="Compact"/>
      </w:pPr>
      <w:r>
        <w:t xml:space="preserve">Best practices and strategies tailored to the local market.</w:t>
      </w:r>
    </w:p>
    <w:p>
      <w:pPr>
        <w:numPr>
          <w:ilvl w:val="0"/>
          <w:numId w:val="1006"/>
        </w:numPr>
        <w:pStyle w:val="Compact"/>
      </w:pPr>
      <w:r>
        <w:t xml:space="preserve">Improved performance metrics for participating companies.</w:t>
      </w:r>
    </w:p>
    <w:p>
      <w:pPr>
        <w:numPr>
          <w:ilvl w:val="0"/>
          <w:numId w:val="1006"/>
        </w:numPr>
        <w:pStyle w:val="Compact"/>
      </w:pPr>
      <w:r>
        <w:t xml:space="preserve">A framework for ongoing optimization of marketing roles.</w:t>
      </w:r>
    </w:p>
    <w:bookmarkEnd w:id="31"/>
    <w:bookmarkStart w:id="32" w:name="conclusion"/>
    <w:p>
      <w:pPr>
        <w:pStyle w:val="Heading2"/>
      </w:pPr>
      <w:r>
        <w:t xml:space="preserve">9. Conclusion</w:t>
      </w:r>
    </w:p>
    <w:p>
      <w:pPr>
        <w:pStyle w:val="FirstParagraph"/>
      </w:pPr>
      <w:r>
        <w:t xml:space="preserve">This Experiment Protocol provides a structured approach to enhancing the effectiveness of Marketing Managers in Australia Brisbane. By focusing on local market dynamics and leveraging data-driven insights, we aim to drive significant improvements in marketing performance and business outcomes.</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Marketing Manager Role Optimization - Brisbane, Australia</dc:title>
  <dc:creator/>
  <dc:language>en</dc:language>
  <cp:keywords/>
  <dcterms:created xsi:type="dcterms:W3CDTF">2026-10-10T02:57:00Z</dcterms:created>
  <dcterms:modified xsi:type="dcterms:W3CDTF">2026-10-10T02:57:00Z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