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Indonesia</w:t>
      </w:r>
      <w:r>
        <w:t xml:space="preserve"> </w:t>
      </w:r>
      <w:r>
        <w:t xml:space="preserve">Jakarta</w:t>
      </w:r>
    </w:p>
    <w:bookmarkStart w:id="20" w:name="Xd9edd35e309643a85552b47d9c9e1902879172e"/>
    <w:p>
      <w:pPr>
        <w:pStyle w:val="Heading1"/>
      </w:pPr>
      <w:r>
        <w:t xml:space="preserve">Experiment Protocol: Marketing Manager Performance and Strategy Optimization</w:t>
      </w:r>
    </w:p>
    <w:p>
      <w:pPr>
        <w:pStyle w:val="FirstParagraph"/>
      </w:pPr>
      <w:r>
        <w:rPr>
          <w:bCs/>
          <w:b/>
        </w:rPr>
        <w:t xml:space="preserve">Location:</w:t>
      </w:r>
      <w:r>
        <w:t xml:space="preserve"> </w:t>
      </w:r>
      <w:r>
        <w:t xml:space="preserve">Indonesia Jakarta</w:t>
      </w:r>
    </w:p>
    <w:p>
      <w:pPr>
        <w:pStyle w:val="BodyText"/>
      </w:pPr>
      <w:r>
        <w:rPr>
          <w:bCs/>
          <w:b/>
        </w:rPr>
        <w:t xml:space="preserve">Role Under Study:</w:t>
      </w:r>
      <w:r>
        <w:t xml:space="preserve"> </w:t>
      </w:r>
      <w:r>
        <w:t xml:space="preserve">Marketing Manager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strategic impact, and operational efficiency of a Marketing Manager within the dynamic business environment of Indonesia Jakarta. Jakarta, as the capital and economic hub of Indonesia, presents a unique market characterized by high digital adoption, a young demographic, and intense competition across sectors such as fintech, e-commerce, and consumer goods.</w:t>
      </w:r>
    </w:p>
    <w:p>
      <w:pPr>
        <w:pStyle w:val="BodyText"/>
      </w:pPr>
      <w:r>
        <w:t xml:space="preserve">The role of the Marketing Manager in this context is critical. They are responsible for navigating local cultural nuances, regulatory requirements, and digital trends to drive brand awareness and revenue growth. This experiment aims to quantify the effectiveness of specific marketing strategies implemented by the Marketing Manager and to identify best practices for talent management and strategic planning in the Jakarta market.</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direct impact of the Marketing Manager's strategic decisions on key performance indicators (KPIs) such as customer acquisition cost (CAC), conversion rates, and brand sentiment.</w:t>
      </w:r>
    </w:p>
    <w:p>
      <w:pPr>
        <w:numPr>
          <w:ilvl w:val="0"/>
          <w:numId w:val="1001"/>
        </w:numPr>
        <w:pStyle w:val="Compact"/>
      </w:pPr>
      <w:r>
        <w:t xml:space="preserve">To assess the effectiveness of localized marketing campaigns tailored to the Indonesia Jakarta demographic.</w:t>
      </w:r>
    </w:p>
    <w:p>
      <w:pPr>
        <w:numPr>
          <w:ilvl w:val="0"/>
          <w:numId w:val="1001"/>
        </w:numPr>
        <w:pStyle w:val="Compact"/>
      </w:pPr>
      <w:r>
        <w:t xml:space="preserve">To determine the correlation between the Marketing Manager's leadership style and team productivity within a Jakarta-based office.</w:t>
      </w:r>
    </w:p>
    <w:p>
      <w:pPr>
        <w:numPr>
          <w:ilvl w:val="0"/>
          <w:numId w:val="1001"/>
        </w:numPr>
        <w:pStyle w:val="Compact"/>
      </w:pPr>
      <w:r>
        <w:t xml:space="preserve">To provide data-driven recommendations for optimizing marketing operations and managerial training programs in the region.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mixed-methods approach, combining quantitative data analysis with qualitative assessments. The study will be conducted over a period of six months to capture seasonal variations in consumer behavior in Indonesia Jakarta.</w:t>
      </w:r>
    </w:p>
    <w:bookmarkEnd w:id="23"/>
    <w:bookmarkStart w:id="24" w:name="participants"/>
    <w:p>
      <w:pPr>
        <w:pStyle w:val="Heading3"/>
      </w:pPr>
      <w:r>
        <w:t xml:space="preserve">3.2 Participants</w:t>
      </w:r>
    </w:p>
    <w:p>
      <w:pPr>
        <w:pStyle w:val="FirstParagraph"/>
      </w:pPr>
      <w:r>
        <w:t xml:space="preserve">The primary subject of this experiment is the Marketing Manager employed by the participating organization in Jakarta. Additionally, the study will involve:</w:t>
      </w:r>
    </w:p>
    <w:p>
      <w:pPr>
        <w:numPr>
          <w:ilvl w:val="0"/>
          <w:numId w:val="1002"/>
        </w:numPr>
        <w:pStyle w:val="Compact"/>
      </w:pPr>
      <w:r>
        <w:t xml:space="preserve">The marketing team directly reporting to the Marketing Manager.</w:t>
      </w:r>
    </w:p>
    <w:p>
      <w:pPr>
        <w:numPr>
          <w:ilvl w:val="0"/>
          <w:numId w:val="1002"/>
        </w:numPr>
        <w:pStyle w:val="Compact"/>
      </w:pPr>
      <w:r>
        <w:t xml:space="preserve">A control group of comparable marketing teams in other Indonesian cities (e.g., Surabaya or Bandung) for comparative analysis.</w:t>
      </w:r>
    </w:p>
    <w:p>
      <w:pPr>
        <w:numPr>
          <w:ilvl w:val="0"/>
          <w:numId w:val="1002"/>
        </w:numPr>
        <w:pStyle w:val="Compact"/>
      </w:pPr>
      <w:r>
        <w:t xml:space="preserve">External stakeholders, including customers and partners, to gauge brand perception.</w:t>
      </w:r>
    </w:p>
    <w:bookmarkEnd w:id="24"/>
    <w:bookmarkStart w:id="25" w:name="variables"/>
    <w:p>
      <w:pPr>
        <w:pStyle w:val="Heading3"/>
      </w:pPr>
      <w:r>
        <w:t xml:space="preserve">3.3 Variables</w:t>
      </w:r>
    </w:p>
    <w:p>
      <w:pPr>
        <w:pStyle w:val="FirstParagraph"/>
      </w:pPr>
      <w:r>
        <w:rPr>
          <w:bCs/>
          <w:b/>
        </w:rPr>
        <w:t xml:space="preserve">Independent Variables:</w:t>
      </w:r>
      <w:r>
        <w:t xml:space="preserve"> </w:t>
      </w:r>
      <w:r>
        <w:t xml:space="preserve">Marketing strategies implemented by the Marketing Manager, budget allocation, team structure, and communication protocols.</w:t>
      </w:r>
    </w:p>
    <w:p>
      <w:pPr>
        <w:pStyle w:val="BodyText"/>
      </w:pPr>
      <w:r>
        <w:rPr>
          <w:bCs/>
          <w:b/>
        </w:rPr>
        <w:t xml:space="preserve">Dependent Variables:</w:t>
      </w:r>
      <w:r>
        <w:t xml:space="preserve"> </w:t>
      </w:r>
      <w:r>
        <w:t xml:space="preserve">Sales growth, market share, customer engagement metrics, employee satisfaction scores, and campaign ROI.</w:t>
      </w:r>
    </w:p>
    <w:p>
      <w:pPr>
        <w:pStyle w:val="BodyText"/>
      </w:pPr>
      <w:r>
        <w:rPr>
          <w:bCs/>
          <w:b/>
        </w:rPr>
        <w:t xml:space="preserve">Control Variables:</w:t>
      </w:r>
      <w:r>
        <w:t xml:space="preserve"> </w:t>
      </w:r>
      <w:r>
        <w:t xml:space="preserve">Overall company budget, product offerings, and macroeconomic factors affecting the Indonesia Jakarta market.</w:t>
      </w:r>
    </w:p>
    <w:bookmarkEnd w:id="25"/>
    <w:bookmarkEnd w:id="26"/>
    <w:bookmarkStart w:id="30" w:name="procedures"/>
    <w:p>
      <w:pPr>
        <w:pStyle w:val="Heading2"/>
      </w:pPr>
      <w:r>
        <w:t xml:space="preserve">4. Procedures</w:t>
      </w:r>
    </w:p>
    <w:bookmarkStart w:id="27" w:name="phase-1-baseline-assessment-month-1"/>
    <w:p>
      <w:pPr>
        <w:pStyle w:val="Heading3"/>
      </w:pPr>
      <w:r>
        <w:t xml:space="preserve">4.1 Phase 1: Baseline Assessment (Month 1)</w:t>
      </w:r>
    </w:p>
    <w:p>
      <w:pPr>
        <w:pStyle w:val="FirstParagraph"/>
      </w:pPr>
      <w:r>
        <w:t xml:space="preserve">During the first month, researchers will establish baseline metrics for all relevant KPIs. This includes analyzing historical data on marketing performance in Indonesia Jakarta. Interviews will be conducted with the Marketing Manager to understand their current strategic approach, challenges, and goals.</w:t>
      </w:r>
    </w:p>
    <w:bookmarkEnd w:id="27"/>
    <w:bookmarkStart w:id="28" w:name="Xccc777c1a126cf6dc40e2d7f330e749cf6ee5b2"/>
    <w:p>
      <w:pPr>
        <w:pStyle w:val="Heading3"/>
      </w:pPr>
      <w:r>
        <w:t xml:space="preserve">4.2 Phase 2: Intervention and Implementation (Months 2-4)</w:t>
      </w:r>
    </w:p>
    <w:p>
      <w:pPr>
        <w:pStyle w:val="FirstParagraph"/>
      </w:pPr>
      <w:r>
        <w:t xml:space="preserve">The Marketing Manager will implement a series of predefined marketing initiatives designed to test specific hypotheses. These may include:</w:t>
      </w:r>
    </w:p>
    <w:p>
      <w:pPr>
        <w:numPr>
          <w:ilvl w:val="0"/>
          <w:numId w:val="1003"/>
        </w:numPr>
        <w:pStyle w:val="Compact"/>
      </w:pPr>
      <w:r>
        <w:t xml:space="preserve">Launching a hyper-localized digital campaign targeting Jakarta's urban centers.</w:t>
      </w:r>
    </w:p>
    <w:p>
      <w:pPr>
        <w:numPr>
          <w:ilvl w:val="0"/>
          <w:numId w:val="1003"/>
        </w:numPr>
        <w:pStyle w:val="Compact"/>
      </w:pPr>
      <w:r>
        <w:t xml:space="preserve">Introducing new performance-based incentives for the marketing team.</w:t>
      </w:r>
    </w:p>
    <w:p>
      <w:pPr>
        <w:numPr>
          <w:ilvl w:val="0"/>
          <w:numId w:val="1003"/>
        </w:numPr>
        <w:pStyle w:val="Compact"/>
      </w:pPr>
      <w:r>
        <w:t xml:space="preserve">Adopting advanced analytics tools to refine targeting strategies.</w:t>
      </w:r>
    </w:p>
    <w:p>
      <w:pPr>
        <w:pStyle w:val="FirstParagraph"/>
      </w:pPr>
      <w:r>
        <w:t xml:space="preserve">Throughout this phase, data will be collected continuously to monitor the impact of these interventions.</w:t>
      </w:r>
    </w:p>
    <w:bookmarkEnd w:id="28"/>
    <w:bookmarkStart w:id="29" w:name="X95ff6c10d752022c783ad440beb977ee875a30c"/>
    <w:p>
      <w:pPr>
        <w:pStyle w:val="Heading3"/>
      </w:pPr>
      <w:r>
        <w:t xml:space="preserve">4.3 Phase 3: Data Collection and Analysis (Months 5-6)</w:t>
      </w:r>
    </w:p>
    <w:p>
      <w:pPr>
        <w:pStyle w:val="FirstParagraph"/>
      </w:pPr>
      <w:r>
        <w:t xml:space="preserve">In the final phase, researchers will aggregate all quantitative and qualitative data. Statistical analysis will be performed to determine the significance of the Marketing Manager's actions on the dependent variables. Focus groups with customers and team members will provide additional insights into the effectiveness of the strategies employed.</w:t>
      </w:r>
    </w:p>
    <w:bookmarkEnd w:id="29"/>
    <w:bookmarkEnd w:id="30"/>
    <w:bookmarkStart w:id="31" w:name="ethical-considerations"/>
    <w:p>
      <w:pPr>
        <w:pStyle w:val="Heading2"/>
      </w:pPr>
      <w:r>
        <w:t xml:space="preserve">5. Ethical Considerations</w:t>
      </w:r>
    </w:p>
    <w:p>
      <w:pPr>
        <w:pStyle w:val="FirstParagraph"/>
      </w:pPr>
      <w:r>
        <w:t xml:space="preserve">This experiment will adhere to strict ethical guidelines to protect the rights and privacy of all participants. Informed consent will be obtained from the Marketing Manager, team members, and any external stakeholders involved. All data collected will be anonymized and stored securely in compliance with Indonesia's Personal Data Protection regulations. Participants will be informed of their right to withdraw from the study at any time without penalty.</w:t>
      </w:r>
    </w:p>
    <w:bookmarkEnd w:id="31"/>
    <w:bookmarkStart w:id="32" w:name="expected-outcomes"/>
    <w:p>
      <w:pPr>
        <w:pStyle w:val="Heading2"/>
      </w:pPr>
      <w:r>
        <w:t xml:space="preserve">6. Expected Outcomes</w:t>
      </w:r>
    </w:p>
    <w:p>
      <w:pPr>
        <w:pStyle w:val="FirstParagraph"/>
      </w:pPr>
      <w:r>
        <w:t xml:space="preserve">The experiment aims to produce a comprehensive report detailing the effectiveness of the Marketing Manager's strategies in the Indonesia Jakarta market. Key outcomes include:</w:t>
      </w:r>
    </w:p>
    <w:p>
      <w:pPr>
        <w:numPr>
          <w:ilvl w:val="0"/>
          <w:numId w:val="1004"/>
        </w:numPr>
        <w:pStyle w:val="Compact"/>
      </w:pPr>
      <w:r>
        <w:t xml:space="preserve">Identification of high-impact marketing tactics suitable for the Jakarta demographic.</w:t>
      </w:r>
    </w:p>
    <w:p>
      <w:pPr>
        <w:numPr>
          <w:ilvl w:val="0"/>
          <w:numId w:val="1004"/>
        </w:numPr>
        <w:pStyle w:val="Compact"/>
      </w:pPr>
      <w:r>
        <w:t xml:space="preserve">Recommendations for enhancing the role and responsibilities of the Marketing Manager to better align with local market dynamics.</w:t>
      </w:r>
    </w:p>
    <w:p>
      <w:pPr>
        <w:numPr>
          <w:ilvl w:val="0"/>
          <w:numId w:val="1004"/>
        </w:numPr>
        <w:pStyle w:val="Compact"/>
      </w:pPr>
      <w:r>
        <w:t xml:space="preserve">Insights into the leadership qualities that drive success in a fast-paced, competitive environment like Jakarta.</w:t>
      </w:r>
    </w:p>
    <w:p>
      <w:pPr>
        <w:pStyle w:val="FirstParagraph"/>
      </w:pPr>
      <w:r>
        <w:t xml:space="preserve">These findings will be valuable not only for the participating organization but also for other businesses operating in Indonesia Jakarta seeking to optimize their marketing leadership and strategies.</w:t>
      </w:r>
    </w:p>
    <w:bookmarkEnd w:id="32"/>
    <w:bookmarkStart w:id="33" w:name="conclusion"/>
    <w:p>
      <w:pPr>
        <w:pStyle w:val="Heading2"/>
      </w:pPr>
      <w:r>
        <w:t xml:space="preserve">7. Conclusion</w:t>
      </w:r>
    </w:p>
    <w:p>
      <w:pPr>
        <w:pStyle w:val="FirstParagraph"/>
      </w:pPr>
      <w:r>
        <w:t xml:space="preserve">This Experiment Protocol provides a structured framework for evaluating the performance and impact of a Marketing Manager in Indonesia Jakarta. By systematically analyzing the relationship between managerial actions and market outcomes, this study will contribute to a deeper understanding of effective marketing leadership in one of Southeast Asia's most vibrant and challenging markets. The insights gained will support evidence-based decision-making and foster continuous improvement in marketing practices across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Indonesia Jakarta</dc:title>
  <dc:creator/>
  <dc:language>en</dc:language>
  <cp:keywords/>
  <dcterms:created xsi:type="dcterms:W3CDTF">2026-10-10T02:58:31Z</dcterms:created>
  <dcterms:modified xsi:type="dcterms:W3CDTF">2026-10-10T02:58:31Z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