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Santiago,</w:t>
      </w:r>
      <w:r>
        <w:t xml:space="preserve"> </w:t>
      </w:r>
      <w:r>
        <w:t xml:space="preserve">Chile</w:t>
      </w:r>
    </w:p>
    <w:bookmarkStart w:id="31" w:name="experiment-protocol-mason"/>
    <w:p>
      <w:pPr>
        <w:pStyle w:val="Heading1"/>
      </w:pPr>
      <w:r>
        <w:t xml:space="preserve">Experiment Protocol: Mason</w:t>
      </w:r>
    </w:p>
    <w:p>
      <w:pPr>
        <w:pStyle w:val="FirstParagraph"/>
      </w:pPr>
      <w:r>
        <w:rPr>
          <w:bCs/>
          <w:b/>
        </w:rPr>
        <w:t xml:space="preserve">Project Name:</w:t>
      </w:r>
      <w:r>
        <w:t xml:space="preserve"> </w:t>
      </w:r>
      <w:r>
        <w:t xml:space="preserve">Mason</w:t>
      </w:r>
    </w:p>
    <w:p>
      <w:pPr>
        <w:pStyle w:val="BodyText"/>
      </w:pPr>
      <w:r>
        <w:rPr>
          <w:bCs/>
          <w:b/>
        </w:rPr>
        <w:t xml:space="preserve">Location:</w:t>
      </w:r>
      <w:r>
        <w:t xml:space="preserve"> </w:t>
      </w:r>
      <w:r>
        <w:t xml:space="preserve">Santiago, Chile</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Lead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project designated as</w:t>
      </w:r>
      <w:r>
        <w:t xml:space="preserve"> </w:t>
      </w:r>
      <w:r>
        <w:rPr>
          <w:bCs/>
          <w:b/>
        </w:rPr>
        <w:t xml:space="preserve">Mason</w:t>
      </w:r>
      <w:r>
        <w:t xml:space="preserve">. The primary objective of Mason is to evaluate the structural integrity and thermal efficiency of advanced composite materials under specific environmental conditions. The selection of</w:t>
      </w:r>
      <w:r>
        <w:t xml:space="preserve"> </w:t>
      </w:r>
      <w:r>
        <w:rPr>
          <w:bCs/>
          <w:b/>
        </w:rPr>
        <w:t xml:space="preserve">Santiago, Chile</w:t>
      </w:r>
      <w:r>
        <w:t xml:space="preserve"> </w:t>
      </w:r>
      <w:r>
        <w:t xml:space="preserve">as the testing site is strategic, given its unique geographical and climatic characteristics. Santiago is situated in a valley surrounded by the Andes Mountains, resulting in significant temperature fluctuations between day and night, as well as distinct seasonal variations. These conditions provide an ideal natural laboratory for stress-testing the Mason materials.</w:t>
      </w:r>
    </w:p>
    <w:p>
      <w:pPr>
        <w:pStyle w:val="BodyText"/>
      </w:pPr>
      <w:r>
        <w:t xml:space="preserve">The Mason project aims to develop sustainable building solutions that can withstand the seismic activity common in Chile while maintaining energy efficiency. By conducting this experiment in Santiago, we can gather real-world data that is directly applicable to urban development in the region.</w:t>
      </w:r>
    </w:p>
    <w:bookmarkEnd w:id="20"/>
    <w:bookmarkStart w:id="21" w:name="objectives"/>
    <w:p>
      <w:pPr>
        <w:pStyle w:val="Heading2"/>
      </w:pPr>
      <w:r>
        <w:t xml:space="preserve">2. Objectives</w:t>
      </w:r>
    </w:p>
    <w:p>
      <w:pPr>
        <w:pStyle w:val="FirstParagraph"/>
      </w:pPr>
      <w:r>
        <w:t xml:space="preserve">The specific objectives of the Mason experiment protocol are as follows:</w:t>
      </w:r>
    </w:p>
    <w:p>
      <w:pPr>
        <w:numPr>
          <w:ilvl w:val="0"/>
          <w:numId w:val="1001"/>
        </w:numPr>
        <w:pStyle w:val="Compact"/>
      </w:pPr>
      <w:r>
        <w:t xml:space="preserve">To measure the thermal conductivity of Mason composite panels over a 6-month period in Santiago.</w:t>
      </w:r>
    </w:p>
    <w:p>
      <w:pPr>
        <w:numPr>
          <w:ilvl w:val="0"/>
          <w:numId w:val="1001"/>
        </w:numPr>
        <w:pStyle w:val="Compact"/>
      </w:pPr>
      <w:r>
        <w:t xml:space="preserve">To assess the material's resistance to UV radiation and dry climate conditions typical of central Chile.</w:t>
      </w:r>
    </w:p>
    <w:p>
      <w:pPr>
        <w:numPr>
          <w:ilvl w:val="0"/>
          <w:numId w:val="1001"/>
        </w:numPr>
        <w:pStyle w:val="Compact"/>
      </w:pPr>
      <w:r>
        <w:t xml:space="preserve">To simulate seismic stress loads on Mason structures to ensure compliance with Chilean building codes.</w:t>
      </w:r>
    </w:p>
    <w:p>
      <w:pPr>
        <w:numPr>
          <w:ilvl w:val="0"/>
          <w:numId w:val="1001"/>
        </w:numPr>
        <w:pStyle w:val="Compact"/>
      </w:pPr>
      <w:r>
        <w:t xml:space="preserve">To compare the performance of Mason materials against traditional concrete and steel reinforcements.</w:t>
      </w:r>
    </w:p>
    <w:bookmarkEnd w:id="21"/>
    <w:bookmarkStart w:id="22" w:name="site-description-santiago-chile"/>
    <w:p>
      <w:pPr>
        <w:pStyle w:val="Heading2"/>
      </w:pPr>
      <w:r>
        <w:t xml:space="preserve">3. Site Description: Santiago, Chile</w:t>
      </w:r>
    </w:p>
    <w:p>
      <w:pPr>
        <w:pStyle w:val="FirstParagraph"/>
      </w:pPr>
      <w:r>
        <w:t xml:space="preserve">The experimental site is located in the commune of Las Condes, Santiago. This area was chosen for its accessibility and representative urban environment. The site is equipped with a controlled testing facility that allows for both indoor and outdoor exposure of the Mason materials.</w:t>
      </w:r>
    </w:p>
    <w:p>
      <w:pPr>
        <w:pStyle w:val="BodyText"/>
      </w:pPr>
      <w:r>
        <w:rPr>
          <w:bCs/>
          <w:b/>
        </w:rPr>
        <w:t xml:space="preserve">Environmental Factors:</w:t>
      </w:r>
    </w:p>
    <w:p>
      <w:pPr>
        <w:numPr>
          <w:ilvl w:val="0"/>
          <w:numId w:val="1002"/>
        </w:numPr>
        <w:pStyle w:val="Compact"/>
      </w:pPr>
      <w:r>
        <w:rPr>
          <w:bCs/>
          <w:b/>
        </w:rPr>
        <w:t xml:space="preserve">Temperature:</w:t>
      </w:r>
      <w:r>
        <w:t xml:space="preserve"> </w:t>
      </w:r>
      <w:r>
        <w:t xml:space="preserve">Average summer highs of 30°C and winter lows of 5°C.</w:t>
      </w:r>
    </w:p>
    <w:p>
      <w:pPr>
        <w:numPr>
          <w:ilvl w:val="0"/>
          <w:numId w:val="1002"/>
        </w:numPr>
        <w:pStyle w:val="Compact"/>
      </w:pPr>
      <w:r>
        <w:rPr>
          <w:bCs/>
          <w:b/>
        </w:rPr>
        <w:t xml:space="preserve">Humidity:</w:t>
      </w:r>
      <w:r>
        <w:t xml:space="preserve"> </w:t>
      </w:r>
      <w:r>
        <w:t xml:space="preserve">Low annual average humidity, which affects material drying and curing processes.</w:t>
      </w:r>
    </w:p>
    <w:p>
      <w:pPr>
        <w:numPr>
          <w:ilvl w:val="0"/>
          <w:numId w:val="1002"/>
        </w:numPr>
        <w:pStyle w:val="Compact"/>
      </w:pPr>
      <w:r>
        <w:rPr>
          <w:bCs/>
          <w:b/>
        </w:rPr>
        <w:t xml:space="preserve">Seismic Activity:</w:t>
      </w:r>
      <w:r>
        <w:t xml:space="preserve"> </w:t>
      </w:r>
      <w:r>
        <w:t xml:space="preserve">The site is within a moderate seismic risk zone, allowing for realistic vibration testing.</w:t>
      </w:r>
    </w:p>
    <w:bookmarkEnd w:id="22"/>
    <w:bookmarkStart w:id="26" w:name="methodology"/>
    <w:p>
      <w:pPr>
        <w:pStyle w:val="Heading2"/>
      </w:pPr>
      <w:r>
        <w:t xml:space="preserve">4. Methodology</w:t>
      </w:r>
    </w:p>
    <w:bookmarkStart w:id="23" w:name="material-preparation"/>
    <w:p>
      <w:pPr>
        <w:pStyle w:val="Heading3"/>
      </w:pPr>
      <w:r>
        <w:t xml:space="preserve">4.1. Material Preparation</w:t>
      </w:r>
    </w:p>
    <w:p>
      <w:pPr>
        <w:pStyle w:val="FirstParagraph"/>
      </w:pPr>
      <w:r>
        <w:t xml:space="preserve">All Mason composite panels will be manufactured according to the standard specifications defined in the Mason technical manual. Each panel will be labeled with a unique identifier for tracking purposes. The panels will be cured for 28 days in a controlled environment before being transported to the Santiago site.</w:t>
      </w:r>
    </w:p>
    <w:bookmarkEnd w:id="23"/>
    <w:bookmarkStart w:id="24" w:name="installation"/>
    <w:p>
      <w:pPr>
        <w:pStyle w:val="Heading3"/>
      </w:pPr>
      <w:r>
        <w:t xml:space="preserve">4.2. Installation</w:t>
      </w:r>
    </w:p>
    <w:p>
      <w:pPr>
        <w:pStyle w:val="FirstParagraph"/>
      </w:pPr>
      <w:r>
        <w:t xml:space="preserve">The installation phase will involve mounting the Mason panels on a test frame designed to simulate a building facade. The frame will be oriented to maximize exposure to the sun and wind. Sensors will be embedded within the panels to monitor temperature, strain, and moisture content.</w:t>
      </w:r>
    </w:p>
    <w:bookmarkEnd w:id="24"/>
    <w:bookmarkStart w:id="25" w:name="data-collection"/>
    <w:p>
      <w:pPr>
        <w:pStyle w:val="Heading3"/>
      </w:pPr>
      <w:r>
        <w:t xml:space="preserve">4.3. Data Collection</w:t>
      </w:r>
    </w:p>
    <w:p>
      <w:pPr>
        <w:pStyle w:val="FirstParagraph"/>
      </w:pPr>
      <w:r>
        <w:t xml:space="preserve">Data will be collected continuously using automated sensors. Key metrics include:</w:t>
      </w:r>
    </w:p>
    <w:p>
      <w:pPr>
        <w:numPr>
          <w:ilvl w:val="0"/>
          <w:numId w:val="1003"/>
        </w:numPr>
        <w:pStyle w:val="Compact"/>
      </w:pPr>
      <w:r>
        <w:t xml:space="preserve">Internal and external temperature differentials.</w:t>
      </w:r>
    </w:p>
    <w:p>
      <w:pPr>
        <w:numPr>
          <w:ilvl w:val="0"/>
          <w:numId w:val="1003"/>
        </w:numPr>
        <w:pStyle w:val="Compact"/>
      </w:pPr>
      <w:r>
        <w:t xml:space="preserve">Structural deformation under load.</w:t>
      </w:r>
    </w:p>
    <w:p>
      <w:pPr>
        <w:numPr>
          <w:ilvl w:val="0"/>
          <w:numId w:val="1003"/>
        </w:numPr>
        <w:pStyle w:val="Compact"/>
      </w:pPr>
      <w:r>
        <w:t xml:space="preserve">Surface degradation due to environmental exposure.</w:t>
      </w:r>
    </w:p>
    <w:p>
      <w:pPr>
        <w:pStyle w:val="FirstParagraph"/>
      </w:pPr>
      <w:r>
        <w:t xml:space="preserve">Manual inspections will be conducted weekly by the research team to document any visible changes in the Mason materials.</w:t>
      </w:r>
    </w:p>
    <w:bookmarkEnd w:id="25"/>
    <w:bookmarkEnd w:id="26"/>
    <w:bookmarkStart w:id="27" w:name="safety-and-ethical-considerations"/>
    <w:p>
      <w:pPr>
        <w:pStyle w:val="Heading2"/>
      </w:pPr>
      <w:r>
        <w:t xml:space="preserve">5. Safety and Ethical Considerations</w:t>
      </w:r>
    </w:p>
    <w:p>
      <w:pPr>
        <w:pStyle w:val="FirstParagraph"/>
      </w:pPr>
      <w:r>
        <w:t xml:space="preserve">Safety is a paramount concern in the Mason experiment protocol. All personnel working at the Santiago site must adhere to strict safety guidelines, including the use of personal protective equipment (PPE). The testing area will be secured to prevent unauthorized access.</w:t>
      </w:r>
    </w:p>
    <w:p>
      <w:pPr>
        <w:pStyle w:val="BodyText"/>
      </w:pPr>
      <w:r>
        <w:t xml:space="preserve">Warning:</w:t>
      </w:r>
      <w:r>
        <w:t xml:space="preserve"> </w:t>
      </w:r>
      <w:r>
        <w:t xml:space="preserve">During seismic simulation tests, the area must be evacuated to ensure the safety of all individuals. Emergency procedures will be clearly posted and communicated to all team members.</w:t>
      </w:r>
    </w:p>
    <w:p>
      <w:pPr>
        <w:pStyle w:val="BodyText"/>
      </w:pPr>
      <w:r>
        <w:t xml:space="preserve">Ethical considerations include minimizing the environmental impact of the experiment. All waste materials generated during the Mason project will be disposed of in accordance with Chilean environmental regulations.</w:t>
      </w:r>
    </w:p>
    <w:bookmarkEnd w:id="27"/>
    <w:bookmarkStart w:id="28"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Material manufacturing and site setup in Santiago.</w:t>
            </w:r>
          </w:p>
        </w:tc>
      </w:tr>
      <w:tr>
        <w:tc>
          <w:tcPr/>
          <w:p>
            <w:pPr>
              <w:pStyle w:val="Compact"/>
              <w:jc w:val="left"/>
            </w:pPr>
            <w:r>
              <w:t xml:space="preserve">Installation</w:t>
            </w:r>
          </w:p>
        </w:tc>
        <w:tc>
          <w:tcPr/>
          <w:p>
            <w:pPr>
              <w:pStyle w:val="Compact"/>
              <w:jc w:val="left"/>
            </w:pPr>
            <w:r>
              <w:t xml:space="preserve">2 Weeks</w:t>
            </w:r>
          </w:p>
        </w:tc>
        <w:tc>
          <w:tcPr/>
          <w:p>
            <w:pPr>
              <w:pStyle w:val="Compact"/>
              <w:jc w:val="left"/>
            </w:pPr>
            <w:r>
              <w:t xml:space="preserve">Mounting Mason panels and installing sensors.</w:t>
            </w:r>
          </w:p>
        </w:tc>
      </w:tr>
      <w:tr>
        <w:tc>
          <w:tcPr/>
          <w:p>
            <w:pPr>
              <w:pStyle w:val="Compact"/>
              <w:jc w:val="left"/>
            </w:pPr>
            <w:r>
              <w:t xml:space="preserve">Testing</w:t>
            </w:r>
          </w:p>
        </w:tc>
        <w:tc>
          <w:tcPr/>
          <w:p>
            <w:pPr>
              <w:pStyle w:val="Compact"/>
              <w:jc w:val="left"/>
            </w:pPr>
            <w:r>
              <w:t xml:space="preserve">6 Months</w:t>
            </w:r>
          </w:p>
        </w:tc>
        <w:tc>
          <w:tcPr/>
          <w:p>
            <w:pPr>
              <w:pStyle w:val="Compact"/>
              <w:jc w:val="left"/>
            </w:pPr>
            <w:r>
              <w:t xml:space="preserve">Continuous data collection and periodic inspections.</w:t>
            </w:r>
          </w:p>
        </w:tc>
      </w:tr>
      <w:tr>
        <w:tc>
          <w:tcPr/>
          <w:p>
            <w:pPr>
              <w:pStyle w:val="Compact"/>
              <w:jc w:val="left"/>
            </w:pPr>
            <w:r>
              <w:t xml:space="preserve">Analysis</w:t>
            </w:r>
          </w:p>
        </w:tc>
        <w:tc>
          <w:tcPr/>
          <w:p>
            <w:pPr>
              <w:pStyle w:val="Compact"/>
              <w:jc w:val="left"/>
            </w:pPr>
            <w:r>
              <w:t xml:space="preserve">2 Months</w:t>
            </w:r>
          </w:p>
        </w:tc>
        <w:tc>
          <w:tcPr/>
          <w:p>
            <w:pPr>
              <w:pStyle w:val="Compact"/>
              <w:jc w:val="left"/>
            </w:pPr>
            <w:r>
              <w:t xml:space="preserve">Data processing and report generation.</w:t>
            </w:r>
          </w:p>
        </w:tc>
      </w:tr>
    </w:tbl>
    <w:bookmarkEnd w:id="28"/>
    <w:bookmarkStart w:id="29" w:name="expected-outcomes"/>
    <w:p>
      <w:pPr>
        <w:pStyle w:val="Heading2"/>
      </w:pPr>
      <w:r>
        <w:t xml:space="preserve">7. Expected Outcomes</w:t>
      </w:r>
    </w:p>
    <w:p>
      <w:pPr>
        <w:pStyle w:val="FirstParagraph"/>
      </w:pPr>
      <w:r>
        <w:t xml:space="preserve">The Mason experiment protocol anticipates several key outcomes. Firstly, we expect to validate the thermal efficiency of the Mason materials, demonstrating their potential for reducing energy consumption in buildings. Secondly, the seismic testing should confirm the durability and safety of Mason structures in earthquake-prone areas like Santiago.</w:t>
      </w:r>
    </w:p>
    <w:p>
      <w:pPr>
        <w:pStyle w:val="BodyText"/>
      </w:pPr>
      <w:r>
        <w:t xml:space="preserve">Ultimately, the data collected from this experiment will contribute to the development of new building standards in Chile and potentially influence construction practices globally. The success of the Mason project could lead to wider adoption of sustainable materials in urban development.</w:t>
      </w:r>
    </w:p>
    <w:bookmarkEnd w:id="29"/>
    <w:bookmarkStart w:id="30" w:name="conclusion"/>
    <w:p>
      <w:pPr>
        <w:pStyle w:val="Heading2"/>
      </w:pPr>
      <w:r>
        <w:t xml:space="preserve">8. Conclusion</w:t>
      </w:r>
    </w:p>
    <w:p>
      <w:pPr>
        <w:pStyle w:val="FirstParagraph"/>
      </w:pPr>
      <w:r>
        <w:t xml:space="preserve">This Experiment Protocol for Mason provides a detailed framework for conducting rigorous testing in Santiago, Chile. By leveraging the unique environmental conditions of the region, we aim to produce valuable insights into the performance of advanced composite materials. The findings from this experiment will be instrumental in advancing the field of sustainable construction and ensuring the safety and efficiency of future buildings.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Santiago, Chile</dc:title>
  <dc:creator/>
  <dc:language>en</dc:language>
  <cp:keywords/>
  <dcterms:created xsi:type="dcterms:W3CDTF">2026-10-10T05:08:52Z</dcterms:created>
  <dcterms:modified xsi:type="dcterms:W3CDTF">2026-10-10T05:08:52Z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