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Jerusalem,</w:t>
      </w:r>
      <w:r>
        <w:t xml:space="preserve"> </w:t>
      </w:r>
      <w:r>
        <w:t xml:space="preserve">Israel</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Jerusalem, Israel</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for the Mason project, specifically tailored for implementation in Jerusalem, Israel. The Mason initiative is designed to evaluate the structural integrity and thermal performance of advanced masonry materials under the unique environmental conditions present in Jerusalem. The city's distinct climate, characterized by hot, dry summers and cool, wet winters, along with its historical architectural context, provides an ideal testing ground for this research.</w:t>
      </w:r>
    </w:p>
    <w:p>
      <w:pPr>
        <w:pStyle w:val="BodyText"/>
      </w:pPr>
      <w:r>
        <w:t xml:space="preserve">The primary objective of this experiment is to assess how Mason materials perform in real-world scenarios, focusing on durability, energy efficiency, and compatibility with existing building practices in Jerusalem. By conducting this study in Jerusalem, we aim to contribute valuable data that can inform future construction standards and preservation efforts in the region.</w:t>
      </w:r>
    </w:p>
    <w:bookmarkEnd w:id="21"/>
    <w:bookmarkStart w:id="22" w:name="objectives"/>
    <w:p>
      <w:pPr>
        <w:pStyle w:val="Heading2"/>
      </w:pPr>
      <w:r>
        <w:t xml:space="preserve">2. Objectives</w:t>
      </w:r>
    </w:p>
    <w:p>
      <w:pPr>
        <w:pStyle w:val="FirstParagraph"/>
      </w:pPr>
      <w:r>
        <w:t xml:space="preserve">The Experiment Protocol for Mason in Jerusalem, Israel, has several key objectives:</w:t>
      </w:r>
    </w:p>
    <w:p>
      <w:pPr>
        <w:numPr>
          <w:ilvl w:val="0"/>
          <w:numId w:val="1001"/>
        </w:numPr>
        <w:pStyle w:val="Compact"/>
      </w:pPr>
      <w:r>
        <w:t xml:space="preserve">To evaluate the thermal insulation properties of Mason materials in Jerusalem's climate.</w:t>
      </w:r>
    </w:p>
    <w:p>
      <w:pPr>
        <w:numPr>
          <w:ilvl w:val="0"/>
          <w:numId w:val="1001"/>
        </w:numPr>
        <w:pStyle w:val="Compact"/>
      </w:pPr>
      <w:r>
        <w:t xml:space="preserve">To assess the structural durability of Mason under local weather conditions, including temperature fluctuations and precipitation.</w:t>
      </w:r>
    </w:p>
    <w:p>
      <w:pPr>
        <w:numPr>
          <w:ilvl w:val="0"/>
          <w:numId w:val="1001"/>
        </w:numPr>
        <w:pStyle w:val="Compact"/>
      </w:pPr>
      <w:r>
        <w:t xml:space="preserve">To determine the compatibility of Mason with traditional building techniques used in Jerusalem.</w:t>
      </w:r>
    </w:p>
    <w:p>
      <w:pPr>
        <w:numPr>
          <w:ilvl w:val="0"/>
          <w:numId w:val="1001"/>
        </w:numPr>
        <w:pStyle w:val="Compact"/>
      </w:pPr>
      <w:r>
        <w:t xml:space="preserve">To gather data on the long-term performance of Mason materials in an urban environment.</w:t>
      </w:r>
    </w:p>
    <w:p>
      <w:pPr>
        <w:numPr>
          <w:ilvl w:val="0"/>
          <w:numId w:val="1001"/>
        </w:numPr>
        <w:pStyle w:val="Compact"/>
      </w:pPr>
      <w:r>
        <w:t xml:space="preserve">To provide recommendations for the use of Mason in future construction and renovation projects in Jerusalem, Israel.</w:t>
      </w:r>
    </w:p>
    <w:bookmarkEnd w:id="22"/>
    <w:bookmarkStart w:id="27" w:name="methodology"/>
    <w:p>
      <w:pPr>
        <w:pStyle w:val="Heading2"/>
      </w:pPr>
      <w:r>
        <w:t xml:space="preserve">3. Methodology</w:t>
      </w:r>
    </w:p>
    <w:bookmarkStart w:id="23" w:name="site-selection"/>
    <w:p>
      <w:pPr>
        <w:pStyle w:val="Heading3"/>
      </w:pPr>
      <w:r>
        <w:t xml:space="preserve">3.1 Site Selection</w:t>
      </w:r>
    </w:p>
    <w:p>
      <w:pPr>
        <w:pStyle w:val="FirstParagraph"/>
      </w:pPr>
      <w:r>
        <w:t xml:space="preserve">The experiment will be conducted at multiple sites across Jerusalem, Israel, to ensure a representative sample of the city's diverse architectural and environmental conditions. Sites will be selected based on factors such as exposure to sunlight, proximity to historical structures, and varying elevations within the city.</w:t>
      </w:r>
    </w:p>
    <w:bookmarkEnd w:id="23"/>
    <w:bookmarkStart w:id="24" w:name="material-preparation"/>
    <w:p>
      <w:pPr>
        <w:pStyle w:val="Heading3"/>
      </w:pPr>
      <w:r>
        <w:t xml:space="preserve">3.2 Material Preparation</w:t>
      </w:r>
    </w:p>
    <w:p>
      <w:pPr>
        <w:pStyle w:val="FirstParagraph"/>
      </w:pPr>
      <w:r>
        <w:t xml:space="preserve">Mason materials will be prepared according to standardized procedures to ensure consistency across all test sites. Each batch of materials will be labeled and documented, with detailed records kept of composition, curing processes, and any additives used.</w:t>
      </w:r>
    </w:p>
    <w:bookmarkEnd w:id="24"/>
    <w:bookmarkStart w:id="25" w:name="installation"/>
    <w:p>
      <w:pPr>
        <w:pStyle w:val="Heading3"/>
      </w:pPr>
      <w:r>
        <w:t xml:space="preserve">3.3 Installation</w:t>
      </w:r>
    </w:p>
    <w:p>
      <w:pPr>
        <w:pStyle w:val="FirstParagraph"/>
      </w:pPr>
      <w:r>
        <w:t xml:space="preserve">Installation of Mason materials will be carried out by certified professionals familiar with both modern and traditional building techniques in Jerusalem. The installation process will be closely monitored to ensure adherence to the Experiment Protocol and to document any challenges or deviations.</w:t>
      </w:r>
    </w:p>
    <w:bookmarkEnd w:id="25"/>
    <w:bookmarkStart w:id="26" w:name="data-collection"/>
    <w:p>
      <w:pPr>
        <w:pStyle w:val="Heading3"/>
      </w:pPr>
      <w:r>
        <w:t xml:space="preserve">3.4 Data Collection</w:t>
      </w:r>
    </w:p>
    <w:p>
      <w:pPr>
        <w:pStyle w:val="FirstParagraph"/>
      </w:pPr>
      <w:r>
        <w:t xml:space="preserve">Data collection will be conducted using a combination of automated sensors and manual inspections. Key parameters to be measured include:</w:t>
      </w:r>
    </w:p>
    <w:p>
      <w:pPr>
        <w:numPr>
          <w:ilvl w:val="0"/>
          <w:numId w:val="1002"/>
        </w:numPr>
        <w:pStyle w:val="Compact"/>
      </w:pPr>
      <w:r>
        <w:t xml:space="preserve">Temperature differentials across Mason surfaces.</w:t>
      </w:r>
    </w:p>
    <w:p>
      <w:pPr>
        <w:numPr>
          <w:ilvl w:val="0"/>
          <w:numId w:val="1002"/>
        </w:numPr>
        <w:pStyle w:val="Compact"/>
      </w:pPr>
      <w:r>
        <w:t xml:space="preserve">Moisture content within Mason materials.</w:t>
      </w:r>
    </w:p>
    <w:p>
      <w:pPr>
        <w:numPr>
          <w:ilvl w:val="0"/>
          <w:numId w:val="1002"/>
        </w:numPr>
        <w:pStyle w:val="Compact"/>
      </w:pPr>
      <w:r>
        <w:t xml:space="preserve">Structural integrity through periodic load tests.</w:t>
      </w:r>
    </w:p>
    <w:p>
      <w:pPr>
        <w:numPr>
          <w:ilvl w:val="0"/>
          <w:numId w:val="1002"/>
        </w:numPr>
        <w:pStyle w:val="Compact"/>
      </w:pPr>
      <w:r>
        <w:t xml:space="preserve">Visual inspections for signs of wear, cracking, or degradation.</w:t>
      </w:r>
    </w:p>
    <w:bookmarkEnd w:id="26"/>
    <w:bookmarkEnd w:id="27"/>
    <w:bookmarkStart w:id="28" w:name="timeline"/>
    <w:p>
      <w:pPr>
        <w:pStyle w:val="Heading2"/>
      </w:pPr>
      <w:r>
        <w:t xml:space="preserve">4.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Site Preparation</w:t>
            </w:r>
          </w:p>
        </w:tc>
        <w:tc>
          <w:tcPr/>
          <w:p>
            <w:pPr>
              <w:pStyle w:val="Compact"/>
              <w:jc w:val="left"/>
            </w:pPr>
            <w:r>
              <w:t xml:space="preserve">1 month</w:t>
            </w:r>
          </w:p>
        </w:tc>
        <w:tc>
          <w:tcPr/>
          <w:p>
            <w:pPr>
              <w:pStyle w:val="Compact"/>
              <w:jc w:val="left"/>
            </w:pPr>
            <w:r>
              <w:t xml:space="preserve">Selection and preparation of test sites in Jerusalem.</w:t>
            </w:r>
          </w:p>
        </w:tc>
      </w:tr>
      <w:tr>
        <w:tc>
          <w:tcPr/>
          <w:p>
            <w:pPr>
              <w:pStyle w:val="Compact"/>
              <w:jc w:val="left"/>
            </w:pPr>
            <w:r>
              <w:t xml:space="preserve">Material Installation</w:t>
            </w:r>
          </w:p>
        </w:tc>
        <w:tc>
          <w:tcPr/>
          <w:p>
            <w:pPr>
              <w:pStyle w:val="Compact"/>
              <w:jc w:val="left"/>
            </w:pPr>
            <w:r>
              <w:t xml:space="preserve">2 months</w:t>
            </w:r>
          </w:p>
        </w:tc>
        <w:tc>
          <w:tcPr/>
          <w:p>
            <w:pPr>
              <w:pStyle w:val="Compact"/>
              <w:jc w:val="left"/>
            </w:pPr>
            <w:r>
              <w:t xml:space="preserve">Installation of Mason materials at all sites.</w:t>
            </w:r>
          </w:p>
        </w:tc>
      </w:tr>
      <w:tr>
        <w:tc>
          <w:tcPr/>
          <w:p>
            <w:pPr>
              <w:pStyle w:val="Compact"/>
              <w:jc w:val="left"/>
            </w:pPr>
            <w:r>
              <w:t xml:space="preserve">Data Collection</w:t>
            </w:r>
          </w:p>
        </w:tc>
        <w:tc>
          <w:tcPr/>
          <w:p>
            <w:pPr>
              <w:pStyle w:val="Compact"/>
              <w:jc w:val="left"/>
            </w:pPr>
            <w:r>
              <w:t xml:space="preserve">12 months</w:t>
            </w:r>
          </w:p>
        </w:tc>
        <w:tc>
          <w:tcPr/>
          <w:p>
            <w:pPr>
              <w:pStyle w:val="Compact"/>
              <w:jc w:val="left"/>
            </w:pPr>
            <w:r>
              <w:t xml:space="preserve">Continuous monitoring and data collection.</w:t>
            </w:r>
          </w:p>
        </w:tc>
      </w:tr>
      <w:tr>
        <w:tc>
          <w:tcPr/>
          <w:p>
            <w:pPr>
              <w:pStyle w:val="Compact"/>
              <w:jc w:val="left"/>
            </w:pPr>
            <w:r>
              <w:t xml:space="preserve">Analysis and Reporting</w:t>
            </w:r>
          </w:p>
        </w:tc>
        <w:tc>
          <w:tcPr/>
          <w:p>
            <w:pPr>
              <w:pStyle w:val="Compact"/>
              <w:jc w:val="left"/>
            </w:pPr>
            <w:r>
              <w:t xml:space="preserve">3 months</w:t>
            </w:r>
          </w:p>
        </w:tc>
        <w:tc>
          <w:tcPr/>
          <w:p>
            <w:pPr>
              <w:pStyle w:val="Compact"/>
              <w:jc w:val="left"/>
            </w:pPr>
            <w:r>
              <w:t xml:space="preserve">Data analysis and preparation of final report.</w:t>
            </w:r>
          </w:p>
        </w:tc>
      </w:tr>
    </w:tbl>
    <w:bookmarkEnd w:id="28"/>
    <w:bookmarkStart w:id="29" w:name="safety-and-compliance"/>
    <w:p>
      <w:pPr>
        <w:pStyle w:val="Heading2"/>
      </w:pPr>
      <w:r>
        <w:t xml:space="preserve">5. Safety and Compliance</w:t>
      </w:r>
    </w:p>
    <w:p>
      <w:pPr>
        <w:pStyle w:val="FirstParagraph"/>
      </w:pPr>
      <w:r>
        <w:t xml:space="preserve">All activities related to the Mason experiment in Jerusalem, Israel, will be conducted in strict compliance with local safety regulations and building codes. Special attention will be given to:</w:t>
      </w:r>
    </w:p>
    <w:p>
      <w:pPr>
        <w:numPr>
          <w:ilvl w:val="0"/>
          <w:numId w:val="1003"/>
        </w:numPr>
        <w:pStyle w:val="Compact"/>
      </w:pPr>
      <w:r>
        <w:t xml:space="preserve">Ensuring the safety of workers and the public during installation and monitoring.</w:t>
      </w:r>
    </w:p>
    <w:p>
      <w:pPr>
        <w:numPr>
          <w:ilvl w:val="0"/>
          <w:numId w:val="1003"/>
        </w:numPr>
        <w:pStyle w:val="Compact"/>
      </w:pPr>
      <w:r>
        <w:t xml:space="preserve">Minimizing disruption to surrounding areas, particularly in historically sensitive locations.</w:t>
      </w:r>
    </w:p>
    <w:p>
      <w:pPr>
        <w:numPr>
          <w:ilvl w:val="0"/>
          <w:numId w:val="1003"/>
        </w:numPr>
        <w:pStyle w:val="Compact"/>
      </w:pPr>
      <w:r>
        <w:t xml:space="preserve">Adhering to environmental guidelines to prevent any negative impact on Jerusalem's ecosystem.</w:t>
      </w:r>
    </w:p>
    <w:bookmarkEnd w:id="29"/>
    <w:bookmarkStart w:id="30" w:name="expected-outcomes"/>
    <w:p>
      <w:pPr>
        <w:pStyle w:val="Heading2"/>
      </w:pPr>
      <w:r>
        <w:t xml:space="preserve">6. Expected Outcomes</w:t>
      </w:r>
    </w:p>
    <w:p>
      <w:pPr>
        <w:pStyle w:val="FirstParagraph"/>
      </w:pPr>
      <w:r>
        <w:t xml:space="preserve">The Mason experiment in Jerusalem, Israel, is expected to yield valuable insights into the performance of advanced masonry materials in a unique urban and climatic setting. Key outcomes include:</w:t>
      </w:r>
    </w:p>
    <w:p>
      <w:pPr>
        <w:numPr>
          <w:ilvl w:val="0"/>
          <w:numId w:val="1004"/>
        </w:numPr>
        <w:pStyle w:val="Compact"/>
      </w:pPr>
      <w:r>
        <w:t xml:space="preserve">Comprehensive data on the thermal and structural performance of Mason materials.</w:t>
      </w:r>
    </w:p>
    <w:p>
      <w:pPr>
        <w:numPr>
          <w:ilvl w:val="0"/>
          <w:numId w:val="1004"/>
        </w:numPr>
        <w:pStyle w:val="Compact"/>
      </w:pPr>
      <w:r>
        <w:t xml:space="preserve">Recommendations for optimizing the use of Mason in Jerusalem's construction industry.</w:t>
      </w:r>
    </w:p>
    <w:p>
      <w:pPr>
        <w:numPr>
          <w:ilvl w:val="0"/>
          <w:numId w:val="1004"/>
        </w:numPr>
        <w:pStyle w:val="Compact"/>
      </w:pPr>
      <w:r>
        <w:t xml:space="preserve">Contributions to the broader understanding of sustainable building practices in Mediterranean climates.</w:t>
      </w:r>
    </w:p>
    <w:bookmarkEnd w:id="30"/>
    <w:bookmarkStart w:id="31" w:name="conclusion"/>
    <w:p>
      <w:pPr>
        <w:pStyle w:val="Heading2"/>
      </w:pPr>
      <w:r>
        <w:t xml:space="preserve">7. Conclusion</w:t>
      </w:r>
    </w:p>
    <w:p>
      <w:pPr>
        <w:pStyle w:val="FirstParagraph"/>
      </w:pPr>
      <w:r>
        <w:t xml:space="preserve">This Experiment Protocol for Mason in Jerusalem, Israel, provides a detailed framework for conducting a rigorous and meaningful study of advanced masonry materials. By leveraging Jerusalem's unique environmental and architectural context, this experiment aims to advance the field of sustainable construction and contribute to the preservation and enhancement of the city's built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Jerusalem, Israel</dc:title>
  <dc:creator/>
  <dc:language>en</dc:language>
  <cp:keywords/>
  <dcterms:created xsi:type="dcterms:W3CDTF">2026-10-10T00:34:22Z</dcterms:created>
  <dcterms:modified xsi:type="dcterms:W3CDTF">2026-10-10T00:34:22Z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