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Naples,</w:t>
      </w:r>
      <w:r>
        <w:t xml:space="preserve"> </w:t>
      </w:r>
      <w:r>
        <w:t xml:space="preserve">Italy</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Italy Naples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Objective</w:t>
      </w:r>
    </w:p>
    <w:p>
      <w:pPr>
        <w:pStyle w:val="BodyText"/>
      </w:pPr>
      <w:r>
        <w:t xml:space="preserve">This Experiment Protocol outlines the procedures for the "Mason" project, a comprehensive study designed to evaluate the structural integrity and thermal efficiency of advanced masonry techniques in the specific climatic and seismic conditions of Italy Naples. The primary objective of the Mason experiment is to develop and test a novel composite material that enhances the durability of traditional Neapolitan architecture while meeting modern safety standards.</w:t>
      </w:r>
    </w:p>
    <w:p>
      <w:pPr>
        <w:pStyle w:val="BodyText"/>
      </w:pPr>
      <w:r>
        <w:t xml:space="preserve">Given the historical significance of masonry in Italy Naples, this protocol aims to bridge the gap between heritage preservation and contemporary engineering. The Mason project will focus on the interaction between local volcanic aggregates and modern binding agents, ensuring that the resulting structures are resilient against the unique environmental challenges posed by the Neapolitan region.</w:t>
      </w:r>
    </w:p>
    <w:p>
      <w:pPr>
        <w:pStyle w:val="BodyText"/>
      </w:pPr>
      <w:r>
        <w:t xml:space="preserve">2. Scope and Site Description</w:t>
      </w:r>
    </w:p>
    <w:p>
      <w:pPr>
        <w:pStyle w:val="BodyText"/>
      </w:pPr>
      <w:r>
        <w:t xml:space="preserve">The Mason experiment will be conducted at a designated research facility located in the outskirts of Italy Naples. This site was selected due to its proximity to both historical masonry structures and modern construction zones, allowing for comparative analysis. The scope of the experiment includes the fabrication of test walls, exposure to controlled environmental stressors, and long-term monitoring of material performance.</w:t>
      </w:r>
    </w:p>
    <w:p>
      <w:pPr>
        <w:pStyle w:val="BodyText"/>
      </w:pPr>
      <w:r>
        <w:t xml:space="preserve">The site in Italy Naples provides a realistic environment for testing, characterized by high humidity, significant temperature fluctuations, and the potential for seismic activity. These factors are critical to the Mason project, as they directly influence the longevity and safety of masonry structures. The protocol ensures that all testing phases are aligned with the specific requirements of the Italian building codes and the unique geological context of Naples.</w:t>
      </w:r>
    </w:p>
    <w:p>
      <w:pPr>
        <w:pStyle w:val="BodyText"/>
      </w:pPr>
      <w:r>
        <w:t xml:space="preserve">3. Methodology</w:t>
      </w:r>
    </w:p>
    <w:p>
      <w:pPr>
        <w:pStyle w:val="BodyText"/>
      </w:pPr>
      <w:r>
        <w:t xml:space="preserve">The Mason experiment will be executed in three distinct phases: Material Preparation, Construction, and Testing. Each phase is designed to provide detailed insights into the performance of the new masonry composite under various conditions.</w:t>
      </w:r>
    </w:p>
    <w:bookmarkStart w:id="21" w:name="material-preparation"/>
    <w:p>
      <w:pPr>
        <w:pStyle w:val="Heading3"/>
      </w:pPr>
      <w:r>
        <w:t xml:space="preserve">3.1 Material Preparation</w:t>
      </w:r>
    </w:p>
    <w:p>
      <w:pPr>
        <w:pStyle w:val="FirstParagraph"/>
      </w:pPr>
      <w:r>
        <w:t xml:space="preserve">In the first phase, raw materials will be sourced locally from Italy Naples to ensure authenticity and relevance. This includes the use of pozzolanic ash from the nearby volcanic regions, which has historically been a key component in Neapolitan masonry. The Mason protocol specifies precise ratios for mixing these aggregates with modern cementitious binders to create a composite that is both strong and flexible.</w:t>
      </w:r>
    </w:p>
    <w:bookmarkEnd w:id="21"/>
    <w:bookmarkStart w:id="22" w:name="construction"/>
    <w:p>
      <w:pPr>
        <w:pStyle w:val="Heading3"/>
      </w:pPr>
      <w:r>
        <w:t xml:space="preserve">3.2 Construction</w:t>
      </w:r>
    </w:p>
    <w:p>
      <w:pPr>
        <w:pStyle w:val="FirstParagraph"/>
      </w:pPr>
      <w:r>
        <w:t xml:space="preserve">The second phase involves the construction of standardized test walls at the Italy Naples site. These walls will be built using traditional masonry techniques adapted for the Mason composite material. The construction process will be meticulously documented to ensure reproducibility and to identify any practical challenges associated with the new material.</w:t>
      </w:r>
    </w:p>
    <w:bookmarkEnd w:id="22"/>
    <w:bookmarkStart w:id="23" w:name="testing"/>
    <w:p>
      <w:pPr>
        <w:pStyle w:val="Heading3"/>
      </w:pPr>
      <w:r>
        <w:t xml:space="preserve">3.3 Testing</w:t>
      </w:r>
    </w:p>
    <w:p>
      <w:pPr>
        <w:pStyle w:val="FirstParagraph"/>
      </w:pPr>
      <w:r>
        <w:t xml:space="preserve">The final phase of the Mason experiment focuses on rigorous testing of the constructed walls. This includes compressive strength tests, thermal imaging to assess insulation properties, and simulated seismic loading to evaluate structural resilience. All tests will be conducted in accordance with international standards, with additional considerations for the specific environmental conditions of Italy Naples.</w:t>
      </w:r>
    </w:p>
    <w:bookmarkEnd w:id="23"/>
    <w:p>
      <w:pPr>
        <w:pStyle w:val="BodyText"/>
      </w:pPr>
      <w:r>
        <w:t xml:space="preserve">4. Safety and Environmental Considerations</w:t>
      </w:r>
    </w:p>
    <w:p>
      <w:pPr>
        <w:pStyle w:val="BodyText"/>
      </w:pPr>
      <w:r>
        <w:t xml:space="preserve">Safety is a paramount concern in the Mason experiment, particularly given the location in Italy Naples. All personnel involved in the project must adhere to strict safety protocols, including the use of personal protective equipment and regular safety briefings. The site will be equipped with emergency response systems to handle any incidents that may arise during the construction and testing phases.</w:t>
      </w:r>
    </w:p>
    <w:p>
      <w:pPr>
        <w:pStyle w:val="BodyText"/>
      </w:pPr>
      <w:r>
        <w:t xml:space="preserve">Environmental considerations are also integral to the Mason protocol. The use of local materials reduces the carbon footprint associated with transportation, and the composite material is designed to be environmentally friendly. Waste management procedures will be implemented to ensure that all byproducts of the Mason experiment are disposed of responsibly, in compliance with Italian environmental regulations.</w:t>
      </w:r>
    </w:p>
    <w:p>
      <w:pPr>
        <w:pStyle w:val="BodyText"/>
      </w:pPr>
      <w:r>
        <w:t xml:space="preserve">5. Data Collection and Analysis</w:t>
      </w:r>
    </w:p>
    <w:p>
      <w:pPr>
        <w:pStyle w:val="BodyText"/>
      </w:pPr>
      <w:r>
        <w:t xml:space="preserve">Data collection is a critical component of the Mason experiment. Sensors will be embedded within the test walls to monitor temperature, humidity, and structural stress in real-time. This data will be transmitted to a central database located in Italy Naples, where it will be analyzed by a team of engineers and researchers.</w:t>
      </w:r>
    </w:p>
    <w:p>
      <w:pPr>
        <w:pStyle w:val="BodyText"/>
      </w:pPr>
      <w:r>
        <w:t xml:space="preserve">The analysis will focus on identifying patterns and trends in the performance of the Mason composite material. Particular attention will be paid to how the material responds to the specific climatic and seismic conditions of Italy Naples. The findings will be used to refine the material composition and construction techniques, ultimately contributing to the development of more resilient masonry structures in the region.</w:t>
      </w:r>
    </w:p>
    <w:p>
      <w:pPr>
        <w:pStyle w:val="BodyText"/>
      </w:pPr>
      <w:r>
        <w:t xml:space="preserve">6.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Material Preparation</w:t>
            </w:r>
          </w:p>
        </w:tc>
        <w:tc>
          <w:tcPr/>
          <w:p>
            <w:pPr>
              <w:pStyle w:val="Compact"/>
              <w:jc w:val="left"/>
            </w:pPr>
            <w:r>
              <w:t xml:space="preserve">2 Months</w:t>
            </w:r>
          </w:p>
        </w:tc>
        <w:tc>
          <w:tcPr/>
          <w:p>
            <w:pPr>
              <w:pStyle w:val="Compact"/>
              <w:jc w:val="left"/>
            </w:pPr>
            <w:r>
              <w:t xml:space="preserve">Completion of material mixing and initial testing</w:t>
            </w:r>
          </w:p>
        </w:tc>
      </w:tr>
      <w:tr>
        <w:tc>
          <w:tcPr/>
          <w:p>
            <w:pPr>
              <w:pStyle w:val="Compact"/>
              <w:jc w:val="left"/>
            </w:pPr>
            <w:r>
              <w:t xml:space="preserve">Construction</w:t>
            </w:r>
          </w:p>
        </w:tc>
        <w:tc>
          <w:tcPr/>
          <w:p>
            <w:pPr>
              <w:pStyle w:val="Compact"/>
              <w:jc w:val="left"/>
            </w:pPr>
            <w:r>
              <w:t xml:space="preserve">3 Months</w:t>
            </w:r>
          </w:p>
        </w:tc>
        <w:tc>
          <w:tcPr/>
          <w:p>
            <w:pPr>
              <w:pStyle w:val="Compact"/>
              <w:jc w:val="left"/>
            </w:pPr>
            <w:r>
              <w:t xml:space="preserve">Erection of test walls at Italy Naples site</w:t>
            </w:r>
          </w:p>
        </w:tc>
      </w:tr>
      <w:tr>
        <w:tc>
          <w:tcPr/>
          <w:p>
            <w:pPr>
              <w:pStyle w:val="Compact"/>
              <w:jc w:val="left"/>
            </w:pPr>
            <w:r>
              <w:t xml:space="preserve">Testing</w:t>
            </w:r>
          </w:p>
        </w:tc>
        <w:tc>
          <w:tcPr/>
          <w:p>
            <w:pPr>
              <w:pStyle w:val="Compact"/>
              <w:jc w:val="left"/>
            </w:pPr>
            <w:r>
              <w:t xml:space="preserve">6 Months</w:t>
            </w:r>
          </w:p>
        </w:tc>
        <w:tc>
          <w:tcPr/>
          <w:p>
            <w:pPr>
              <w:pStyle w:val="Compact"/>
              <w:jc w:val="left"/>
            </w:pPr>
            <w:r>
              <w:t xml:space="preserve">Completion of all structural and environmental tests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Final report and recommendations for Mason project</w:t>
            </w:r>
          </w:p>
        </w:tc>
      </w:tr>
    </w:tbl>
    <w:p>
      <w:pPr>
        <w:pStyle w:val="BodyText"/>
      </w:pPr>
      <w:r>
        <w:t xml:space="preserve">7. Conclusion</w:t>
      </w:r>
    </w:p>
    <w:p>
      <w:pPr>
        <w:pStyle w:val="BodyText"/>
      </w:pPr>
      <w:r>
        <w:t xml:space="preserve">The Mason experiment represents a significant step forward in the field of masonry engineering, particularly in the context of Italy Naples. By combining traditional materials with modern technology, this project aims to create a new standard for structural integrity and thermal efficiency. The insights gained from this Experiment Protocol will not only benefit the local community in Italy Naples but also contribute to the global understanding of sustainable and resilient construction practices.</w:t>
      </w:r>
    </w:p>
    <w:p>
      <w:pPr>
        <w:pStyle w:val="BodyText"/>
      </w:pPr>
      <w:r>
        <w:t xml:space="preserve">This document is the property of the Mason Project Team. Unauthorized distribution or reproduction is prohibited. For inquiries, please contact the principal investigator at the Italy Naples research facility.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Naples, Italy</dc:title>
  <dc:creator/>
  <dc:language>en</dc:language>
  <cp:keywords/>
  <dcterms:created xsi:type="dcterms:W3CDTF">2026-10-10T03:58:05Z</dcterms:created>
  <dcterms:modified xsi:type="dcterms:W3CDTF">2026-10-10T03:58:05Z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