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Ivory Coast Abidjan</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Lead Investigator:</w:t>
      </w:r>
      <w:r>
        <w:t xml:space="preserve"> </w:t>
      </w:r>
      <w:r>
        <w:t xml:space="preserve">[Name Redacted]</w:t>
      </w:r>
    </w:p>
    <w:bookmarkEnd w:id="20"/>
    <w:bookmarkStart w:id="21" w:name="introduction-and-objectives"/>
    <w:p>
      <w:pPr>
        <w:pStyle w:val="Heading2"/>
      </w:pPr>
      <w:r>
        <w:t xml:space="preserve">1. Introduction and Objectives</w:t>
      </w:r>
    </w:p>
    <w:p>
      <w:pPr>
        <w:pStyle w:val="FirstParagraph"/>
      </w:pPr>
      <w:r>
        <w:t xml:space="preserve">This document outlines the comprehensive Experiment Protocol for the deployment and evaluation of the "Mason" system within the urban environment of Ivory Coast Abidjan. The Mason system is designed to optimize resource allocation and structural integrity monitoring in high-density construction zones. Given the rapid urbanization and infrastructural development currently underway in Ivory Coast Abidjan, the implementation of Mason is critical for ensuring safety, efficiency, and sustainability.</w:t>
      </w:r>
    </w:p>
    <w:p>
      <w:pPr>
        <w:pStyle w:val="BodyText"/>
      </w:pPr>
      <w:r>
        <w:t xml:space="preserve">The primary objectives of this experiment are:</w:t>
      </w:r>
    </w:p>
    <w:p>
      <w:pPr>
        <w:numPr>
          <w:ilvl w:val="0"/>
          <w:numId w:val="1001"/>
        </w:numPr>
        <w:pStyle w:val="Compact"/>
      </w:pPr>
      <w:r>
        <w:t xml:space="preserve">To assess the operational reliability of Mason under the specific climatic conditions of Ivory Coast Abidjan, including high humidity and tropical temperatures.</w:t>
      </w:r>
    </w:p>
    <w:p>
      <w:pPr>
        <w:numPr>
          <w:ilvl w:val="0"/>
          <w:numId w:val="1001"/>
        </w:numPr>
        <w:pStyle w:val="Compact"/>
      </w:pPr>
      <w:r>
        <w:t xml:space="preserve">To evaluate the system's integration capabilities with local construction workflows and regulatory frameworks in Ivory Coast Abidjan.</w:t>
      </w:r>
    </w:p>
    <w:p>
      <w:pPr>
        <w:numPr>
          <w:ilvl w:val="0"/>
          <w:numId w:val="1001"/>
        </w:numPr>
        <w:pStyle w:val="Compact"/>
      </w:pPr>
      <w:r>
        <w:t xml:space="preserve">To measure the impact of Mason on reducing material waste and improving project timelines in selected pilot sites.</w:t>
      </w:r>
    </w:p>
    <w:bookmarkEnd w:id="21"/>
    <w:bookmarkStart w:id="22" w:name="scope-and-site-selection"/>
    <w:p>
      <w:pPr>
        <w:pStyle w:val="Heading2"/>
      </w:pPr>
      <w:r>
        <w:t xml:space="preserve">2. Scope and Site Selection</w:t>
      </w:r>
    </w:p>
    <w:p>
      <w:pPr>
        <w:pStyle w:val="FirstParagraph"/>
      </w:pPr>
      <w:r>
        <w:t xml:space="preserve">The scope of this Experiment Protocol is strictly limited to three designated pilot zones within Ivory Coast Abidjan. These zones have been selected based on their representative nature of the city's diverse construction landscapes. The sites include a residential high-rise project in Cocody, a commercial complex in Plateau, and an infrastructure rehabilitation site in Yopougon.</w:t>
      </w:r>
    </w:p>
    <w:p>
      <w:pPr>
        <w:pStyle w:val="BodyText"/>
      </w:pPr>
      <w:r>
        <w:t xml:space="preserve">All activities related to Mason must adhere to the local building codes and environmental regulations of Ivory Coast Abidjan. The protocol ensures that the experiment does not disrupt ongoing operations or compromise public safety in these densely populated areas.</w:t>
      </w:r>
    </w:p>
    <w:bookmarkEnd w:id="22"/>
    <w:bookmarkStart w:id="26" w:name="methodology"/>
    <w:p>
      <w:pPr>
        <w:pStyle w:val="Heading2"/>
      </w:pPr>
      <w:r>
        <w:t xml:space="preserve">3. Methodology</w:t>
      </w:r>
    </w:p>
    <w:bookmarkStart w:id="23" w:name="deployment-phase"/>
    <w:p>
      <w:pPr>
        <w:pStyle w:val="Heading3"/>
      </w:pPr>
      <w:r>
        <w:t xml:space="preserve">3.1. Deployment Phase</w:t>
      </w:r>
    </w:p>
    <w:p>
      <w:pPr>
        <w:pStyle w:val="FirstParagraph"/>
      </w:pPr>
      <w:r>
        <w:t xml:space="preserve">The deployment of Mason in Ivory Coast Abidjan will occur in three stages. Initially, the hardware and software components of Mason will be installed at the pilot sites. This phase includes calibration of sensors to account for the specific environmental variables of Ivory Coast Abidjan, such as soil composition and ambient temperature fluctuations.</w:t>
      </w:r>
    </w:p>
    <w:bookmarkEnd w:id="23"/>
    <w:bookmarkStart w:id="24" w:name="data-collection"/>
    <w:p>
      <w:pPr>
        <w:pStyle w:val="Heading3"/>
      </w:pPr>
      <w:r>
        <w:t xml:space="preserve">3.2. Data Collection</w:t>
      </w:r>
    </w:p>
    <w:p>
      <w:pPr>
        <w:pStyle w:val="FirstParagraph"/>
      </w:pPr>
      <w:r>
        <w:t xml:space="preserve">Data collection will be continuous over a period of six months. Mason will monitor key performance indicators including structural stress, material usage rates, and energy consumption. All data will be transmitted to a central server located within Ivory Coast Abidjan to ensure data sovereignty and compliance with local regulations.</w:t>
      </w:r>
    </w:p>
    <w:bookmarkEnd w:id="24"/>
    <w:bookmarkStart w:id="25" w:name="analysis"/>
    <w:p>
      <w:pPr>
        <w:pStyle w:val="Heading3"/>
      </w:pPr>
      <w:r>
        <w:t xml:space="preserve">3.3. Analysis</w:t>
      </w:r>
    </w:p>
    <w:p>
      <w:pPr>
        <w:pStyle w:val="FirstParagraph"/>
      </w:pPr>
      <w:r>
        <w:t xml:space="preserve">Collected data will be analyzed using standardized metrics defined in this Experiment Protocol. Comparative analysis will be conducted against baseline data from similar projects in Ivory Coast Abidjan that did not utilize Mason. This will allow for a clear assessment of the system's efficacy.</w:t>
      </w:r>
    </w:p>
    <w:bookmarkEnd w:id="25"/>
    <w:bookmarkEnd w:id="26"/>
    <w:bookmarkStart w:id="27" w:name="safety-and-risk-management"/>
    <w:p>
      <w:pPr>
        <w:pStyle w:val="Heading2"/>
      </w:pPr>
      <w:r>
        <w:t xml:space="preserve">4. Safety and Risk Management</w:t>
      </w:r>
    </w:p>
    <w:p>
      <w:pPr>
        <w:pStyle w:val="FirstParagraph"/>
      </w:pPr>
      <w:r>
        <w:t xml:space="preserve">Safety is paramount in this Experiment Protocol. Given the active construction nature of the sites in Ivory Coast Abidjan, all personnel involved in the Mason experiment must undergo rigorous safety training. Specific risks associated with the deployment of Mason, such as electrical hazards and data privacy concerns, have been identified and mitigated.</w:t>
      </w:r>
    </w:p>
    <w:p>
      <w:pPr>
        <w:pStyle w:val="BodyText"/>
      </w:pPr>
      <w:r>
        <w:t xml:space="preserve">In the event of a system failure or anomaly, a predefined emergency response plan will be activated. This plan includes immediate notification of site supervisors and local authorities in Ivory Coast Abidjan to ensure rapid resolution and minimal impact on project timelines.</w:t>
      </w:r>
    </w:p>
    <w:bookmarkEnd w:id="27"/>
    <w:bookmarkStart w:id="28" w:name="roles-and-responsibilities"/>
    <w:p>
      <w:pPr>
        <w:pStyle w:val="Heading2"/>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Investigator</w:t>
            </w:r>
          </w:p>
        </w:tc>
        <w:tc>
          <w:tcPr/>
          <w:p>
            <w:pPr>
              <w:pStyle w:val="Compact"/>
              <w:jc w:val="left"/>
            </w:pPr>
            <w:r>
              <w:t xml:space="preserve">Overall supervision of the Mason experiment in Ivory Coast Abidjan.</w:t>
            </w:r>
          </w:p>
        </w:tc>
      </w:tr>
      <w:tr>
        <w:tc>
          <w:tcPr/>
          <w:p>
            <w:pPr>
              <w:pStyle w:val="Compact"/>
              <w:jc w:val="left"/>
            </w:pPr>
            <w:r>
              <w:t xml:space="preserve">Site Managers</w:t>
            </w:r>
          </w:p>
        </w:tc>
        <w:tc>
          <w:tcPr/>
          <w:p>
            <w:pPr>
              <w:pStyle w:val="Compact"/>
              <w:jc w:val="left"/>
            </w:pPr>
            <w:r>
              <w:t xml:space="preserve">Coordination of Mason deployment with local construction teams.</w:t>
            </w:r>
          </w:p>
        </w:tc>
      </w:tr>
      <w:tr>
        <w:tc>
          <w:tcPr/>
          <w:p>
            <w:pPr>
              <w:pStyle w:val="Compact"/>
              <w:jc w:val="left"/>
            </w:pPr>
            <w:r>
              <w:t xml:space="preserve">Data Analysts</w:t>
            </w:r>
          </w:p>
        </w:tc>
        <w:tc>
          <w:tcPr/>
          <w:p>
            <w:pPr>
              <w:pStyle w:val="Compact"/>
              <w:jc w:val="left"/>
            </w:pPr>
            <w:r>
              <w:t xml:space="preserve">Processing and interpreting data collected by Mason.</w:t>
            </w:r>
          </w:p>
        </w:tc>
      </w:tr>
      <w:tr>
        <w:tc>
          <w:tcPr/>
          <w:p>
            <w:pPr>
              <w:pStyle w:val="Compact"/>
              <w:jc w:val="left"/>
            </w:pPr>
            <w:r>
              <w:t xml:space="preserve">Safety Officers</w:t>
            </w:r>
          </w:p>
        </w:tc>
        <w:tc>
          <w:tcPr/>
          <w:p>
            <w:pPr>
              <w:pStyle w:val="Compact"/>
              <w:jc w:val="left"/>
            </w:pPr>
            <w:r>
              <w:t xml:space="preserve">Ensuring compliance with safety protocols at all times.</w:t>
            </w:r>
          </w:p>
        </w:tc>
      </w:tr>
    </w:tbl>
    <w:bookmarkEnd w:id="28"/>
    <w:bookmarkStart w:id="29" w:name="timeline"/>
    <w:p>
      <w:pPr>
        <w:pStyle w:val="Heading2"/>
      </w:pPr>
      <w:r>
        <w:t xml:space="preserve">6. Timeline</w:t>
      </w:r>
    </w:p>
    <w:p>
      <w:pPr>
        <w:pStyle w:val="FirstParagraph"/>
      </w:pPr>
      <w:r>
        <w:t xml:space="preserve">The Experiment Protocol for Mason in Ivory Coast Abidjan spans a total of nine months. The timeline is as follows:</w:t>
      </w:r>
    </w:p>
    <w:p>
      <w:pPr>
        <w:numPr>
          <w:ilvl w:val="0"/>
          <w:numId w:val="1002"/>
        </w:numPr>
        <w:pStyle w:val="Compact"/>
      </w:pPr>
      <w:r>
        <w:rPr>
          <w:bCs/>
          <w:b/>
        </w:rPr>
        <w:t xml:space="preserve">Months 1-2:</w:t>
      </w:r>
      <w:r>
        <w:t xml:space="preserve"> </w:t>
      </w:r>
      <w:r>
        <w:t xml:space="preserve">Preparation and site selection in Ivory Coast Abidjan.</w:t>
      </w:r>
    </w:p>
    <w:p>
      <w:pPr>
        <w:numPr>
          <w:ilvl w:val="0"/>
          <w:numId w:val="1002"/>
        </w:numPr>
        <w:pStyle w:val="Compact"/>
      </w:pPr>
      <w:r>
        <w:rPr>
          <w:bCs/>
          <w:b/>
        </w:rPr>
        <w:t xml:space="preserve">Months 3-4:</w:t>
      </w:r>
      <w:r>
        <w:t xml:space="preserve"> </w:t>
      </w:r>
      <w:r>
        <w:t xml:space="preserve">Deployment and calibration of Mason.</w:t>
      </w:r>
    </w:p>
    <w:p>
      <w:pPr>
        <w:numPr>
          <w:ilvl w:val="0"/>
          <w:numId w:val="1002"/>
        </w:numPr>
        <w:pStyle w:val="Compact"/>
      </w:pPr>
      <w:r>
        <w:rPr>
          <w:bCs/>
          <w:b/>
        </w:rPr>
        <w:t xml:space="preserve">Months 5-8:</w:t>
      </w:r>
      <w:r>
        <w:t xml:space="preserve"> </w:t>
      </w:r>
      <w:r>
        <w:t xml:space="preserve">Active data collection and monitoring.</w:t>
      </w:r>
    </w:p>
    <w:p>
      <w:pPr>
        <w:numPr>
          <w:ilvl w:val="0"/>
          <w:numId w:val="1002"/>
        </w:numPr>
        <w:pStyle w:val="Compact"/>
      </w:pPr>
      <w:r>
        <w:rPr>
          <w:bCs/>
          <w:b/>
        </w:rPr>
        <w:t xml:space="preserve">Month 9:</w:t>
      </w:r>
      <w:r>
        <w:t xml:space="preserve"> </w:t>
      </w:r>
      <w:r>
        <w:t xml:space="preserve">Data analysis and final reporting.</w:t>
      </w:r>
    </w:p>
    <w:bookmarkEnd w:id="29"/>
    <w:bookmarkStart w:id="30" w:name="ethical-considerations"/>
    <w:p>
      <w:pPr>
        <w:pStyle w:val="Heading2"/>
      </w:pPr>
      <w:r>
        <w:t xml:space="preserve">7. Ethical Considerations</w:t>
      </w:r>
    </w:p>
    <w:p>
      <w:pPr>
        <w:pStyle w:val="FirstParagraph"/>
      </w:pPr>
      <w:r>
        <w:t xml:space="preserve">This Experiment Protocol adheres to strict ethical guidelines. All data collected by Mason will be anonymized to protect the privacy of workers and residents in Ivory Coast Abidjan. Informed consent will be obtained from all stakeholders involved in the pilot sites. Additionally, the experiment will ensure that the benefits of Mason are equitably distributed among the local community.</w:t>
      </w:r>
    </w:p>
    <w:bookmarkEnd w:id="30"/>
    <w:bookmarkStart w:id="31" w:name="conclusion"/>
    <w:p>
      <w:pPr>
        <w:pStyle w:val="Heading2"/>
      </w:pPr>
      <w:r>
        <w:t xml:space="preserve">8. Conclusion</w:t>
      </w:r>
    </w:p>
    <w:p>
      <w:pPr>
        <w:pStyle w:val="FirstParagraph"/>
      </w:pPr>
      <w:r>
        <w:t xml:space="preserve">The successful execution of this Experiment Protocol will provide valuable insights into the applicability of Mason in the unique context of Ivory Coast Abidjan. By rigorously following the outlined procedures, we aim to demonstrate the potential of Mason to enhance construction practices and contribute to the sustainable development of Ivory Coast Abidjan.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Ivory Coast Abidjan</dc:title>
  <dc:creator/>
  <dc:language>en</dc:language>
  <cp:keywords/>
  <dcterms:created xsi:type="dcterms:W3CDTF">2026-10-10T05:08:49Z</dcterms:created>
  <dcterms:modified xsi:type="dcterms:W3CDTF">2026-10-10T05:08:49Z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