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Johannesburg</w:t>
      </w:r>
    </w:p>
    <w:bookmarkStart w:id="31" w:name="experiment-protocol-mason"/>
    <w:p>
      <w:pPr>
        <w:pStyle w:val="Heading1"/>
      </w:pPr>
      <w:r>
        <w:t xml:space="preserve">Experiment Protocol: Mason</w:t>
      </w:r>
    </w:p>
    <w:p>
      <w:pPr>
        <w:pStyle w:val="FirstParagraph"/>
      </w:pPr>
      <w:r>
        <w:rPr>
          <w:bCs/>
          <w:b/>
        </w:rPr>
        <w:t xml:space="preserve">Project Title:</w:t>
      </w:r>
      <w:r>
        <w:t xml:space="preserve"> </w:t>
      </w:r>
      <w:r>
        <w:t xml:space="preserve">Mason</w:t>
      </w:r>
    </w:p>
    <w:p>
      <w:pPr>
        <w:pStyle w:val="BodyText"/>
      </w:pPr>
      <w:r>
        <w:rPr>
          <w:bCs/>
          <w:b/>
        </w:rPr>
        <w:t xml:space="preserve">Location:</w:t>
      </w:r>
      <w:r>
        <w:t xml:space="preserve"> </w:t>
      </w:r>
      <w:r>
        <w:t xml:space="preserve">South Africa, Johannesburg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project codenamed</w:t>
      </w:r>
      <w:r>
        <w:t xml:space="preserve"> </w:t>
      </w:r>
      <w:r>
        <w:rPr>
          <w:bCs/>
          <w:b/>
        </w:rPr>
        <w:t xml:space="preserve">Mason</w:t>
      </w:r>
      <w:r>
        <w:t xml:space="preserve">. The primary objective of Mason is to evaluate the structural integrity and thermal efficiency of novel composite building materials under the specific climatic conditions found in</w:t>
      </w:r>
      <w:r>
        <w:t xml:space="preserve"> </w:t>
      </w:r>
      <w:r>
        <w:rPr>
          <w:bCs/>
          <w:b/>
        </w:rPr>
        <w:t xml:space="preserve">South Africa, Johannesburg</w:t>
      </w:r>
      <w:r>
        <w:t xml:space="preserve">. Given Johannesburg's unique high-altitude environment, characterized by significant diurnal temperature variations and intense solar radiation, standard testing protocols are insufficient. Therefore, Mason has been designed to simulate real-world stressors specific to this geographic region.</w:t>
      </w:r>
    </w:p>
    <w:p>
      <w:pPr>
        <w:pStyle w:val="BodyText"/>
      </w:pPr>
      <w:r>
        <w:t xml:space="preserve">The Mason project aims to contribute to sustainable urban development in South Africa by identifying materials that reduce energy consumption for heating and cooling while maintaining durability against local weather patterns.</w:t>
      </w:r>
    </w:p>
    <w:bookmarkEnd w:id="20"/>
    <w:bookmarkStart w:id="21" w:name="objectives"/>
    <w:p>
      <w:pPr>
        <w:pStyle w:val="Heading2"/>
      </w:pPr>
      <w:r>
        <w:t xml:space="preserve">2. Objectives</w:t>
      </w:r>
    </w:p>
    <w:p>
      <w:pPr>
        <w:pStyle w:val="FirstParagraph"/>
      </w:pPr>
      <w:r>
        <w:t xml:space="preserve">The specific objectives of the Mason experiment protocol are as follows:</w:t>
      </w:r>
    </w:p>
    <w:p>
      <w:pPr>
        <w:numPr>
          <w:ilvl w:val="0"/>
          <w:numId w:val="1001"/>
        </w:numPr>
        <w:pStyle w:val="Compact"/>
      </w:pPr>
      <w:r>
        <w:t xml:space="preserve">To measure the thermal conductivity of Mason composite samples when exposed to Johannesburg's average summer and winter temperature cycles.</w:t>
      </w:r>
    </w:p>
    <w:p>
      <w:pPr>
        <w:numPr>
          <w:ilvl w:val="0"/>
          <w:numId w:val="1001"/>
        </w:numPr>
        <w:pStyle w:val="Compact"/>
      </w:pPr>
      <w:r>
        <w:t xml:space="preserve">To assess the material's resistance to UV degradation, considering the high UV index typical of South Africa.</w:t>
      </w:r>
    </w:p>
    <w:p>
      <w:pPr>
        <w:numPr>
          <w:ilvl w:val="0"/>
          <w:numId w:val="1001"/>
        </w:numPr>
        <w:pStyle w:val="Compact"/>
      </w:pPr>
      <w:r>
        <w:t xml:space="preserve">To evaluate the structural load-bearing capacity of Mason materials after prolonged exposure to humidity and dry cycles.</w:t>
      </w:r>
    </w:p>
    <w:p>
      <w:pPr>
        <w:numPr>
          <w:ilvl w:val="0"/>
          <w:numId w:val="1001"/>
        </w:numPr>
        <w:pStyle w:val="Compact"/>
      </w:pPr>
      <w:r>
        <w:t xml:space="preserve">To compare the performance of Mason composites against traditional concrete and brick standards used in Johannesburg construction.</w:t>
      </w:r>
    </w:p>
    <w:bookmarkEnd w:id="21"/>
    <w:bookmarkStart w:id="22" w:name="X1cb89fc712469c85478ca96c0ce700a73dadd09"/>
    <w:p>
      <w:pPr>
        <w:pStyle w:val="Heading2"/>
      </w:pPr>
      <w:r>
        <w:t xml:space="preserve">3. Experimental Site and Environmental Conditions</w:t>
      </w:r>
    </w:p>
    <w:p>
      <w:pPr>
        <w:pStyle w:val="FirstParagraph"/>
      </w:pPr>
      <w:r>
        <w:t xml:space="preserve">The physical testing for the Mason protocol will take place at a designated research facility in</w:t>
      </w:r>
      <w:r>
        <w:t xml:space="preserve"> </w:t>
      </w:r>
      <w:r>
        <w:rPr>
          <w:bCs/>
          <w:b/>
        </w:rPr>
        <w:t xml:space="preserve">Johannesburg, South Africa</w:t>
      </w:r>
      <w:r>
        <w:t xml:space="preserve">. The site selection is critical due to the city's elevation of approximately 1,753 meters above sea level. This altitude affects atmospheric pressure and heat transfer rates, variables that must be accounted for in the Mason data analysis.</w:t>
      </w:r>
    </w:p>
    <w:p>
      <w:pPr>
        <w:pStyle w:val="BodyText"/>
      </w:pPr>
      <w:r>
        <w:t xml:space="preserve">Environmental monitoring stations will be installed at the site to record real-time data, including:</w:t>
      </w:r>
    </w:p>
    <w:p>
      <w:pPr>
        <w:numPr>
          <w:ilvl w:val="0"/>
          <w:numId w:val="1002"/>
        </w:numPr>
        <w:pStyle w:val="Compact"/>
      </w:pPr>
      <w:r>
        <w:t xml:space="preserve">Ambient temperature (expected range: -5°C to 30°C).</w:t>
      </w:r>
    </w:p>
    <w:p>
      <w:pPr>
        <w:numPr>
          <w:ilvl w:val="0"/>
          <w:numId w:val="1002"/>
        </w:numPr>
        <w:pStyle w:val="Compact"/>
      </w:pPr>
      <w:r>
        <w:t xml:space="preserve">Relative humidity.</w:t>
      </w:r>
    </w:p>
    <w:p>
      <w:pPr>
        <w:numPr>
          <w:ilvl w:val="0"/>
          <w:numId w:val="1002"/>
        </w:numPr>
        <w:pStyle w:val="Compact"/>
      </w:pPr>
      <w:r>
        <w:t xml:space="preserve">Solar irradiance levels.</w:t>
      </w:r>
    </w:p>
    <w:p>
      <w:pPr>
        <w:numPr>
          <w:ilvl w:val="0"/>
          <w:numId w:val="1002"/>
        </w:numPr>
        <w:pStyle w:val="Compact"/>
      </w:pPr>
      <w:r>
        <w:t xml:space="preserve">Wind speed and direction.</w:t>
      </w:r>
    </w:p>
    <w:p>
      <w:pPr>
        <w:pStyle w:val="FirstParagraph"/>
      </w:pPr>
      <w:r>
        <w:t xml:space="preserve">Note: All data collection must align with the local time zone (SAST) to ensure accurate correlation with meteorological records.</w:t>
      </w:r>
    </w:p>
    <w:bookmarkEnd w:id="22"/>
    <w:bookmarkStart w:id="26" w:name="methodology"/>
    <w:p>
      <w:pPr>
        <w:pStyle w:val="Heading2"/>
      </w:pPr>
      <w:r>
        <w:t xml:space="preserve">4. Methodology</w:t>
      </w:r>
    </w:p>
    <w:bookmarkStart w:id="23" w:name="sample-preparation"/>
    <w:p>
      <w:pPr>
        <w:pStyle w:val="Heading3"/>
      </w:pPr>
      <w:r>
        <w:t xml:space="preserve">4.1 Sample Preparation</w:t>
      </w:r>
    </w:p>
    <w:p>
      <w:pPr>
        <w:pStyle w:val="FirstParagraph"/>
      </w:pPr>
      <w:r>
        <w:t xml:space="preserve">Standardized samples of the Mason composite material will be fabricated in a controlled laboratory setting prior to deployment in Johannesburg. Each sample will be labeled with a unique identifier for tracking throughout the experiment. Samples will be cured for 28 days under controlled conditions before initial baseline testing.</w:t>
      </w:r>
    </w:p>
    <w:bookmarkEnd w:id="23"/>
    <w:bookmarkStart w:id="24" w:name="installation-and-exposure"/>
    <w:p>
      <w:pPr>
        <w:pStyle w:val="Heading3"/>
      </w:pPr>
      <w:r>
        <w:t xml:space="preserve">4.2 Installation and Exposure</w:t>
      </w:r>
    </w:p>
    <w:p>
      <w:pPr>
        <w:pStyle w:val="FirstParagraph"/>
      </w:pPr>
      <w:r>
        <w:t xml:space="preserve">Samples will be mounted on test frames at the Johannesburg site. The frames will be oriented to maximize exposure to the northern sun, simulating optimal solar gain conditions for residential buildings in South Africa. The Mason samples will be exposed to the elements for a period of 12 months.</w:t>
      </w:r>
    </w:p>
    <w:bookmarkEnd w:id="24"/>
    <w:bookmarkStart w:id="25" w:name="data-collection-procedures"/>
    <w:p>
      <w:pPr>
        <w:pStyle w:val="Heading3"/>
      </w:pPr>
      <w:r>
        <w:t xml:space="preserve">4.3 Data Collection Procedures</w:t>
      </w:r>
    </w:p>
    <w:p>
      <w:pPr>
        <w:pStyle w:val="FirstParagraph"/>
      </w:pPr>
      <w:r>
        <w:t xml:space="preserve">Data collection will occur at weekly intervals. Sensors embedded within the Mason samples will transmit temperature and stress data to a central server. Physical inspections will be conducted monthly to check for visible signs of cracking, warping, or surface degradation.</w:t>
      </w:r>
    </w:p>
    <w:p>
      <w:pPr>
        <w:pStyle w:val="BodyText"/>
      </w:pPr>
      <w:r>
        <w:t xml:space="preserve">Specific attention will be paid to the "freeze-thaw" cycles that occasionally occur in Johannesburg winters, as these can compromise material integrity. The Mason protocol requires detailed logging of any micro-fractures observed during these periods.</w:t>
      </w:r>
    </w:p>
    <w:bookmarkEnd w:id="25"/>
    <w:bookmarkEnd w:id="26"/>
    <w:bookmarkStart w:id="27" w:name="safety-and-compliance"/>
    <w:p>
      <w:pPr>
        <w:pStyle w:val="Heading2"/>
      </w:pPr>
      <w:r>
        <w:t xml:space="preserve">5. Safety and Compliance</w:t>
      </w:r>
    </w:p>
    <w:p>
      <w:pPr>
        <w:pStyle w:val="FirstParagraph"/>
      </w:pPr>
      <w:r>
        <w:t xml:space="preserve">All activities related to the Mason experiment must adhere to the Occupational Health and Safety Act of South Africa. Personnel working at the Johannesburg site must wear appropriate personal protective equipment (PPE), including high-visibility vests, safety boots, and hard hats.</w:t>
      </w:r>
    </w:p>
    <w:p>
      <w:pPr>
        <w:pStyle w:val="BodyText"/>
      </w:pPr>
      <w:r>
        <w:t xml:space="preserve">Furthermore, the Mason project must comply with local environmental regulations regarding waste disposal and material handling. Any hazardous byproducts generated during the testing of Mason composites must be disposed of in accordance with South African National Standards (SANS).</w:t>
      </w:r>
    </w:p>
    <w:bookmarkEnd w:id="27"/>
    <w:bookmarkStart w:id="28" w:name="risk-management"/>
    <w:p>
      <w:pPr>
        <w:pStyle w:val="Heading2"/>
      </w:pPr>
      <w:r>
        <w:t xml:space="preserve">6. Risk Management</w:t>
      </w:r>
    </w:p>
    <w:p>
      <w:pPr>
        <w:pStyle w:val="FirstParagraph"/>
      </w:pPr>
      <w:r>
        <w:t xml:space="preserve">Potential risks associated with the Mason experiment in Johannesburg include:</w:t>
      </w:r>
    </w:p>
    <w:p>
      <w:pPr>
        <w:numPr>
          <w:ilvl w:val="0"/>
          <w:numId w:val="1003"/>
        </w:numPr>
        <w:pStyle w:val="Compact"/>
      </w:pPr>
      <w:r>
        <w:rPr>
          <w:bCs/>
          <w:b/>
        </w:rPr>
        <w:t xml:space="preserve">Extreme Weather:</w:t>
      </w:r>
      <w:r>
        <w:t xml:space="preserve"> </w:t>
      </w:r>
      <w:r>
        <w:t xml:space="preserve">Sudden thunderstorms common in the region may disrupt data collection. Backup power supplies and waterproofing for electronic sensors are mandatory.</w:t>
      </w:r>
    </w:p>
    <w:p>
      <w:pPr>
        <w:numPr>
          <w:ilvl w:val="0"/>
          <w:numId w:val="1003"/>
        </w:numPr>
        <w:pStyle w:val="Compact"/>
      </w:pPr>
      <w:r>
        <w:rPr>
          <w:bCs/>
          <w:b/>
        </w:rPr>
        <w:t xml:space="preserve">Security:</w:t>
      </w:r>
      <w:r>
        <w:t xml:space="preserve"> </w:t>
      </w:r>
      <w:r>
        <w:t xml:space="preserve">Given the location in Johannesburg, security measures must be implemented to protect the Mason samples and data collection equipment from theft or vandalism.</w:t>
      </w:r>
    </w:p>
    <w:p>
      <w:pPr>
        <w:numPr>
          <w:ilvl w:val="0"/>
          <w:numId w:val="1003"/>
        </w:numPr>
        <w:pStyle w:val="Compact"/>
      </w:pPr>
      <w:r>
        <w:rPr>
          <w:bCs/>
          <w:b/>
        </w:rPr>
        <w:t xml:space="preserve">Material Failure:</w:t>
      </w:r>
      <w:r>
        <w:t xml:space="preserve"> </w:t>
      </w:r>
      <w:r>
        <w:t xml:space="preserve">In the event of catastrophic failure of a Mason sample, safety barriers must be in place to prevent injury to personnel.</w:t>
      </w:r>
    </w:p>
    <w:bookmarkEnd w:id="28"/>
    <w:bookmarkStart w:id="29" w:name="data-analysis-and-reporting"/>
    <w:p>
      <w:pPr>
        <w:pStyle w:val="Heading2"/>
      </w:pPr>
      <w:r>
        <w:t xml:space="preserve">7. Data Analysis and Reporting</w:t>
      </w:r>
    </w:p>
    <w:p>
      <w:pPr>
        <w:pStyle w:val="FirstParagraph"/>
      </w:pPr>
      <w:r>
        <w:t xml:space="preserve">Upon completion of the 12-month exposure period, all data collected from the Mason experiment will be analyzed. Statistical methods will be used to determine the significance of the results. The final report will include:</w:t>
      </w:r>
    </w:p>
    <w:p>
      <w:pPr>
        <w:numPr>
          <w:ilvl w:val="0"/>
          <w:numId w:val="1004"/>
        </w:numPr>
        <w:pStyle w:val="Compact"/>
      </w:pPr>
      <w:r>
        <w:t xml:space="preserve">A summary of the thermal performance of Mason materials in the Johannesburg climate.</w:t>
      </w:r>
    </w:p>
    <w:p>
      <w:pPr>
        <w:numPr>
          <w:ilvl w:val="0"/>
          <w:numId w:val="1004"/>
        </w:numPr>
        <w:pStyle w:val="Compact"/>
      </w:pPr>
      <w:r>
        <w:t xml:space="preserve">Recommendations for the use of Mason composites in South African construction projects.</w:t>
      </w:r>
    </w:p>
    <w:p>
      <w:pPr>
        <w:numPr>
          <w:ilvl w:val="0"/>
          <w:numId w:val="1004"/>
        </w:numPr>
        <w:pStyle w:val="Compact"/>
      </w:pPr>
      <w:r>
        <w:t xml:space="preserve">Comparative analysis with control materials.</w:t>
      </w:r>
    </w:p>
    <w:p>
      <w:pPr>
        <w:pStyle w:val="FirstParagraph"/>
      </w:pPr>
      <w:r>
        <w:t xml:space="preserve">The findings will be submitted to the relevant stakeholders and published in accordance with academic and industry standards.</w:t>
      </w:r>
    </w:p>
    <w:bookmarkEnd w:id="29"/>
    <w:bookmarkStart w:id="30" w:name="conclusion"/>
    <w:p>
      <w:pPr>
        <w:pStyle w:val="Heading2"/>
      </w:pPr>
      <w:r>
        <w:t xml:space="preserve">8. Conclusion</w:t>
      </w:r>
    </w:p>
    <w:p>
      <w:pPr>
        <w:pStyle w:val="FirstParagraph"/>
      </w:pPr>
      <w:r>
        <w:t xml:space="preserve">This Experiment Protocol for Mason provides a structured approach to testing innovative building materials in the challenging environment of</w:t>
      </w:r>
      <w:r>
        <w:t xml:space="preserve"> </w:t>
      </w:r>
      <w:r>
        <w:rPr>
          <w:bCs/>
          <w:b/>
        </w:rPr>
        <w:t xml:space="preserve">South Africa, Johannesburg</w:t>
      </w:r>
      <w:r>
        <w:t xml:space="preserve">. By rigorously following these guidelines, the Mason project aims to deliver valuable insights that can enhance the sustainability and resilience of infrastructure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Johannesburg</dc:title>
  <dc:creator/>
  <dc:language>en</dc:language>
  <cp:keywords/>
  <dcterms:created xsi:type="dcterms:W3CDTF">2026-10-10T01:59:22Z</dcterms:created>
  <dcterms:modified xsi:type="dcterms:W3CDTF">2026-10-10T01:59:22Z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