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Mason</w:t>
      </w:r>
      <w:r>
        <w:t xml:space="preserve"> </w:t>
      </w:r>
      <w:r>
        <w:t xml:space="preserve">-</w:t>
      </w:r>
      <w:r>
        <w:t xml:space="preserve"> </w:t>
      </w:r>
      <w:r>
        <w:t xml:space="preserve">Sudan</w:t>
      </w:r>
      <w:r>
        <w:t xml:space="preserve"> </w:t>
      </w:r>
      <w:r>
        <w:t xml:space="preserve">Khartoum</w:t>
      </w:r>
    </w:p>
    <w:bookmarkStart w:id="32" w:name="experiment-protocol-mason"/>
    <w:p>
      <w:pPr>
        <w:pStyle w:val="Heading1"/>
      </w:pPr>
      <w:r>
        <w:t xml:space="preserve">Experiment Protocol: Mason</w:t>
      </w:r>
    </w:p>
    <w:p>
      <w:pPr>
        <w:pStyle w:val="FirstParagraph"/>
      </w:pPr>
      <w:r>
        <w:rPr>
          <w:bCs/>
          <w:b/>
        </w:rPr>
        <w:t xml:space="preserve">Project Name:</w:t>
      </w:r>
      <w:r>
        <w:t xml:space="preserve"> </w:t>
      </w:r>
      <w:r>
        <w:t xml:space="preserve">Mason</w:t>
      </w:r>
    </w:p>
    <w:p>
      <w:pPr>
        <w:pStyle w:val="BodyText"/>
      </w:pPr>
      <w:r>
        <w:rPr>
          <w:bCs/>
          <w:b/>
        </w:rPr>
        <w:t xml:space="preserve">Location:</w:t>
      </w:r>
      <w:r>
        <w:t xml:space="preserve"> </w:t>
      </w:r>
      <w:r>
        <w:t xml:space="preserve">Sudan, Khartoum</w:t>
      </w:r>
    </w:p>
    <w:p>
      <w:pPr>
        <w:pStyle w:val="BodyText"/>
      </w:pPr>
      <w:r>
        <w:rPr>
          <w:bCs/>
          <w:b/>
        </w:rPr>
        <w:t xml:space="preserve">Document Version:</w:t>
      </w:r>
      <w:r>
        <w:t xml:space="preserve"> </w:t>
      </w:r>
      <w:r>
        <w:t xml:space="preserve">1.0</w:t>
      </w:r>
    </w:p>
    <w:p>
      <w:pPr>
        <w:pStyle w:val="BodyText"/>
      </w:pPr>
      <w:r>
        <w:rPr>
          <w:bCs/>
          <w:b/>
        </w:rPr>
        <w:t xml:space="preserve">Date:</w:t>
      </w:r>
      <w:r>
        <w:t xml:space="preserve"> </w:t>
      </w:r>
      <w:r>
        <w:t xml:space="preserve">October 24, 2023</w:t>
      </w:r>
    </w:p>
    <w:p>
      <w:pPr>
        <w:pStyle w:val="BodyText"/>
      </w:pPr>
      <w:r>
        <w:rPr>
          <w:bCs/>
          <w:b/>
        </w:rPr>
        <w:t xml:space="preserve">Principal Investigator:</w:t>
      </w:r>
      <w:r>
        <w:t xml:space="preserve"> </w:t>
      </w:r>
      <w:r>
        <w:t xml:space="preserve">[Name Redacted]</w:t>
      </w:r>
    </w:p>
    <w:bookmarkStart w:id="20" w:name="introduction-and-background"/>
    <w:p>
      <w:pPr>
        <w:pStyle w:val="Heading2"/>
      </w:pPr>
      <w:r>
        <w:t xml:space="preserve">1. Introduction and Background</w:t>
      </w:r>
    </w:p>
    <w:p>
      <w:pPr>
        <w:pStyle w:val="FirstParagraph"/>
      </w:pPr>
      <w:r>
        <w:t xml:space="preserve">This document outlines the comprehensive Experiment Protocol for the project designated as</w:t>
      </w:r>
      <w:r>
        <w:t xml:space="preserve"> </w:t>
      </w:r>
      <w:r>
        <w:rPr>
          <w:bCs/>
          <w:b/>
        </w:rPr>
        <w:t xml:space="preserve">Mason</w:t>
      </w:r>
      <w:r>
        <w:t xml:space="preserve">. The primary objective of Mason is to evaluate the structural integrity and thermal efficiency of novel composite building materials specifically engineered for the arid and semi-arid climate conditions prevalent in</w:t>
      </w:r>
      <w:r>
        <w:t xml:space="preserve"> </w:t>
      </w:r>
      <w:r>
        <w:rPr>
          <w:bCs/>
          <w:b/>
        </w:rPr>
        <w:t xml:space="preserve">Sudan, Khartoum</w:t>
      </w:r>
      <w:r>
        <w:t xml:space="preserve">.</w:t>
      </w:r>
    </w:p>
    <w:p>
      <w:pPr>
        <w:pStyle w:val="BodyText"/>
      </w:pPr>
      <w:r>
        <w:t xml:space="preserve">Khartoum presents a unique set of environmental challenges, including extreme daytime temperatures, significant diurnal temperature variations, and high levels of solar radiation. The Mason project aims to develop and test materials that can mitigate these effects, thereby reducing energy consumption for cooling and improving the longevity of infrastructure in the region. This protocol serves as the definitive guide for all personnel involved in the execution of the Mason experiment within the Khartoum operational zone.</w:t>
      </w:r>
    </w:p>
    <w:bookmarkEnd w:id="20"/>
    <w:bookmarkStart w:id="21" w:name="objectives"/>
    <w:p>
      <w:pPr>
        <w:pStyle w:val="Heading2"/>
      </w:pPr>
      <w:r>
        <w:t xml:space="preserve">2. Objectives</w:t>
      </w:r>
    </w:p>
    <w:p>
      <w:pPr>
        <w:pStyle w:val="FirstParagraph"/>
      </w:pPr>
      <w:r>
        <w:t xml:space="preserve">The specific objectives of the Mason experiment in Sudan, Khartoum are as follows:</w:t>
      </w:r>
    </w:p>
    <w:p>
      <w:pPr>
        <w:numPr>
          <w:ilvl w:val="0"/>
          <w:numId w:val="1001"/>
        </w:numPr>
        <w:pStyle w:val="Compact"/>
      </w:pPr>
      <w:r>
        <w:t xml:space="preserve">To measure the thermal conductivity of Mason composite samples under direct Khartoum solar exposure.</w:t>
      </w:r>
    </w:p>
    <w:p>
      <w:pPr>
        <w:numPr>
          <w:ilvl w:val="0"/>
          <w:numId w:val="1001"/>
        </w:numPr>
        <w:pStyle w:val="Compact"/>
      </w:pPr>
      <w:r>
        <w:t xml:space="preserve">To assess the resistance of Mason materials to thermal shock caused by rapid temperature fluctuations typical of the region.</w:t>
      </w:r>
    </w:p>
    <w:p>
      <w:pPr>
        <w:numPr>
          <w:ilvl w:val="0"/>
          <w:numId w:val="1001"/>
        </w:numPr>
        <w:pStyle w:val="Compact"/>
      </w:pPr>
      <w:r>
        <w:t xml:space="preserve">To evaluate the durability of Mason composites against dust abrasion and sandstorms common in Khartoum.</w:t>
      </w:r>
    </w:p>
    <w:p>
      <w:pPr>
        <w:numPr>
          <w:ilvl w:val="0"/>
          <w:numId w:val="1001"/>
        </w:numPr>
        <w:pStyle w:val="Compact"/>
      </w:pPr>
      <w:r>
        <w:t xml:space="preserve">To compare the performance of Mason materials against traditional local building materials used in Sudan.</w:t>
      </w:r>
    </w:p>
    <w:bookmarkEnd w:id="21"/>
    <w:bookmarkStart w:id="22" w:name="X1cb89fc712469c85478ca96c0ce700a73dadd09"/>
    <w:p>
      <w:pPr>
        <w:pStyle w:val="Heading2"/>
      </w:pPr>
      <w:r>
        <w:t xml:space="preserve">3. Experimental Site and Environmental Conditions</w:t>
      </w:r>
    </w:p>
    <w:p>
      <w:pPr>
        <w:pStyle w:val="FirstParagraph"/>
      </w:pPr>
      <w:r>
        <w:t xml:space="preserve">The experiment will be conducted at a designated testing facility located in the outskirts of</w:t>
      </w:r>
      <w:r>
        <w:t xml:space="preserve"> </w:t>
      </w:r>
      <w:r>
        <w:rPr>
          <w:bCs/>
          <w:b/>
        </w:rPr>
        <w:t xml:space="preserve">Khartoum, Sudan</w:t>
      </w:r>
      <w:r>
        <w:t xml:space="preserve">. The site has been selected to ensure minimal urban heat island interference while maintaining access to necessary utilities.</w:t>
      </w:r>
    </w:p>
    <w:p>
      <w:pPr>
        <w:pStyle w:val="BodyText"/>
      </w:pPr>
      <w:r>
        <w:rPr>
          <w:bCs/>
          <w:b/>
        </w:rPr>
        <w:t xml:space="preserve">Environmental Parameters:</w:t>
      </w:r>
    </w:p>
    <w:p>
      <w:pPr>
        <w:numPr>
          <w:ilvl w:val="0"/>
          <w:numId w:val="1002"/>
        </w:numPr>
        <w:pStyle w:val="Compact"/>
      </w:pPr>
      <w:r>
        <w:rPr>
          <w:bCs/>
          <w:b/>
        </w:rPr>
        <w:t xml:space="preserve">Average High Temperature:</w:t>
      </w:r>
      <w:r>
        <w:t xml:space="preserve"> </w:t>
      </w:r>
      <w:r>
        <w:t xml:space="preserve">40°C - 45°C (104°F - 113°F)</w:t>
      </w:r>
    </w:p>
    <w:p>
      <w:pPr>
        <w:numPr>
          <w:ilvl w:val="0"/>
          <w:numId w:val="1002"/>
        </w:numPr>
        <w:pStyle w:val="Compact"/>
      </w:pPr>
      <w:r>
        <w:rPr>
          <w:bCs/>
          <w:b/>
        </w:rPr>
        <w:t xml:space="preserve">Average Low Temperature:</w:t>
      </w:r>
      <w:r>
        <w:t xml:space="preserve"> </w:t>
      </w:r>
      <w:r>
        <w:t xml:space="preserve">22°C - 25°C (72°F - 77°F)</w:t>
      </w:r>
    </w:p>
    <w:p>
      <w:pPr>
        <w:numPr>
          <w:ilvl w:val="0"/>
          <w:numId w:val="1002"/>
        </w:numPr>
        <w:pStyle w:val="Compact"/>
      </w:pPr>
      <w:r>
        <w:rPr>
          <w:bCs/>
          <w:b/>
        </w:rPr>
        <w:t xml:space="preserve">Humidity:</w:t>
      </w:r>
      <w:r>
        <w:t xml:space="preserve"> </w:t>
      </w:r>
      <w:r>
        <w:t xml:space="preserve">Low (10% - 30%)</w:t>
      </w:r>
    </w:p>
    <w:p>
      <w:pPr>
        <w:numPr>
          <w:ilvl w:val="0"/>
          <w:numId w:val="1002"/>
        </w:numPr>
        <w:pStyle w:val="Compact"/>
      </w:pPr>
      <w:r>
        <w:rPr>
          <w:bCs/>
          <w:b/>
        </w:rPr>
        <w:t xml:space="preserve">Solar Radiation:</w:t>
      </w:r>
      <w:r>
        <w:t xml:space="preserve"> </w:t>
      </w:r>
      <w:r>
        <w:t xml:space="preserve">High intensity, approximately 6.5 kWh/m²/day</w:t>
      </w:r>
    </w:p>
    <w:p>
      <w:pPr>
        <w:pStyle w:val="FirstParagraph"/>
      </w:pPr>
      <w:r>
        <w:t xml:space="preserve">All data collection for the Mason project must account for these specific Khartoum environmental variables to ensure the validity of the results.</w:t>
      </w:r>
    </w:p>
    <w:bookmarkEnd w:id="22"/>
    <w:bookmarkStart w:id="23" w:name="materials-and-equipment"/>
    <w:p>
      <w:pPr>
        <w:pStyle w:val="Heading2"/>
      </w:pPr>
      <w:r>
        <w:t xml:space="preserve">4. Materials and Equipment</w:t>
      </w:r>
    </w:p>
    <w:p>
      <w:pPr>
        <w:pStyle w:val="FirstParagraph"/>
      </w:pPr>
      <w:r>
        <w:t xml:space="preserve">The following materials and equipment are required for the Mason experiment:</w:t>
      </w:r>
    </w:p>
    <w:p>
      <w:pPr>
        <w:numPr>
          <w:ilvl w:val="0"/>
          <w:numId w:val="1003"/>
        </w:numPr>
        <w:pStyle w:val="Compact"/>
      </w:pPr>
      <w:r>
        <w:rPr>
          <w:bCs/>
          <w:b/>
        </w:rPr>
        <w:t xml:space="preserve">Mason Composite Samples:</w:t>
      </w:r>
      <w:r>
        <w:t xml:space="preserve"> </w:t>
      </w:r>
      <w:r>
        <w:t xml:space="preserve">Pre-fabricated panels of varying densities and compositions.</w:t>
      </w:r>
    </w:p>
    <w:p>
      <w:pPr>
        <w:numPr>
          <w:ilvl w:val="0"/>
          <w:numId w:val="1003"/>
        </w:numPr>
        <w:pStyle w:val="Compact"/>
      </w:pPr>
      <w:r>
        <w:rPr>
          <w:bCs/>
          <w:b/>
        </w:rPr>
        <w:t xml:space="preserve">Control Samples:</w:t>
      </w:r>
      <w:r>
        <w:t xml:space="preserve"> </w:t>
      </w:r>
      <w:r>
        <w:t xml:space="preserve">Standard concrete and mud-brick samples commonly used in Sudan.</w:t>
      </w:r>
    </w:p>
    <w:p>
      <w:pPr>
        <w:numPr>
          <w:ilvl w:val="0"/>
          <w:numId w:val="1003"/>
        </w:numPr>
        <w:pStyle w:val="Compact"/>
      </w:pPr>
      <w:r>
        <w:rPr>
          <w:bCs/>
          <w:b/>
        </w:rPr>
        <w:t xml:space="preserve">Thermal Sensors:</w:t>
      </w:r>
      <w:r>
        <w:t xml:space="preserve"> </w:t>
      </w:r>
      <w:r>
        <w:t xml:space="preserve">High-precision thermocouples for internal and surface temperature monitoring.</w:t>
      </w:r>
    </w:p>
    <w:p>
      <w:pPr>
        <w:numPr>
          <w:ilvl w:val="0"/>
          <w:numId w:val="1003"/>
        </w:numPr>
        <w:pStyle w:val="Compact"/>
      </w:pPr>
      <w:r>
        <w:rPr>
          <w:bCs/>
          <w:b/>
        </w:rPr>
        <w:t xml:space="preserve">Data Loggers:</w:t>
      </w:r>
      <w:r>
        <w:t xml:space="preserve"> </w:t>
      </w:r>
      <w:r>
        <w:t xml:space="preserve">Automated systems for continuous recording of environmental and material data.</w:t>
      </w:r>
    </w:p>
    <w:p>
      <w:pPr>
        <w:numPr>
          <w:ilvl w:val="0"/>
          <w:numId w:val="1003"/>
        </w:numPr>
        <w:pStyle w:val="Compact"/>
      </w:pPr>
      <w:r>
        <w:rPr>
          <w:bCs/>
          <w:b/>
        </w:rPr>
        <w:t xml:space="preserve">Solar Simulation Array:</w:t>
      </w:r>
      <w:r>
        <w:t xml:space="preserve"> </w:t>
      </w:r>
      <w:r>
        <w:t xml:space="preserve">Supplemental lighting to ensure consistent testing conditions if natural sunlight is obstructed.</w:t>
      </w:r>
    </w:p>
    <w:p>
      <w:pPr>
        <w:numPr>
          <w:ilvl w:val="0"/>
          <w:numId w:val="1003"/>
        </w:numPr>
        <w:pStyle w:val="Compact"/>
      </w:pPr>
      <w:r>
        <w:rPr>
          <w:bCs/>
          <w:b/>
        </w:rPr>
        <w:t xml:space="preserve">Protective Gear:</w:t>
      </w:r>
      <w:r>
        <w:t xml:space="preserve"> </w:t>
      </w:r>
      <w:r>
        <w:t xml:space="preserve">Personal protective equipment (PPE) for all team members working in the Khartoum field site.</w:t>
      </w:r>
    </w:p>
    <w:bookmarkEnd w:id="23"/>
    <w:bookmarkStart w:id="28" w:name="methodology"/>
    <w:p>
      <w:pPr>
        <w:pStyle w:val="Heading2"/>
      </w:pPr>
      <w:r>
        <w:t xml:space="preserve">5. Methodology</w:t>
      </w:r>
    </w:p>
    <w:bookmarkStart w:id="24" w:name="sample-preparation"/>
    <w:p>
      <w:pPr>
        <w:pStyle w:val="Heading3"/>
      </w:pPr>
      <w:r>
        <w:t xml:space="preserve">5.1 Sample Preparation</w:t>
      </w:r>
    </w:p>
    <w:p>
      <w:pPr>
        <w:pStyle w:val="FirstParagraph"/>
      </w:pPr>
      <w:r>
        <w:t xml:space="preserve">All Mason samples will be prepared according to standardized dimensions (1m x 1m x 0.1m). Samples will be labeled uniquely to track their performance throughout the experiment. Control samples will be sourced from local suppliers in Khartoum to ensure relevance to the regional context.</w:t>
      </w:r>
    </w:p>
    <w:bookmarkEnd w:id="24"/>
    <w:bookmarkStart w:id="25" w:name="installation"/>
    <w:p>
      <w:pPr>
        <w:pStyle w:val="Heading3"/>
      </w:pPr>
      <w:r>
        <w:t xml:space="preserve">5.2 Installation</w:t>
      </w:r>
    </w:p>
    <w:p>
      <w:pPr>
        <w:pStyle w:val="FirstParagraph"/>
      </w:pPr>
      <w:r>
        <w:t xml:space="preserve">Samples will be mounted on insulated frames to isolate them from ground heat transfer. Thermocouples will be embedded at specific intervals within each Mason sample to monitor internal temperature gradients. The setup will be oriented to face south to maximize solar exposure, mimicking typical building orientations in Sudan.</w:t>
      </w:r>
    </w:p>
    <w:bookmarkEnd w:id="25"/>
    <w:bookmarkStart w:id="26" w:name="data-collection"/>
    <w:p>
      <w:pPr>
        <w:pStyle w:val="Heading3"/>
      </w:pPr>
      <w:r>
        <w:t xml:space="preserve">5.3 Data Collection</w:t>
      </w:r>
    </w:p>
    <w:p>
      <w:pPr>
        <w:pStyle w:val="FirstParagraph"/>
      </w:pPr>
      <w:r>
        <w:t xml:space="preserve">Data will be collected continuously over a period of six months. This duration is chosen to cover the peak summer months in Khartoum, providing the most rigorous test conditions for the Mason materials. Data points will include:</w:t>
      </w:r>
    </w:p>
    <w:p>
      <w:pPr>
        <w:numPr>
          <w:ilvl w:val="0"/>
          <w:numId w:val="1004"/>
        </w:numPr>
        <w:pStyle w:val="Compact"/>
      </w:pPr>
      <w:r>
        <w:t xml:space="preserve">Surface temperature (every 5 minutes)</w:t>
      </w:r>
    </w:p>
    <w:p>
      <w:pPr>
        <w:numPr>
          <w:ilvl w:val="0"/>
          <w:numId w:val="1004"/>
        </w:numPr>
        <w:pStyle w:val="Compact"/>
      </w:pPr>
      <w:r>
        <w:t xml:space="preserve">Internal temperature at 2cm, 5cm, and 8cm depths (every 10 minutes)</w:t>
      </w:r>
    </w:p>
    <w:p>
      <w:pPr>
        <w:numPr>
          <w:ilvl w:val="0"/>
          <w:numId w:val="1004"/>
        </w:numPr>
        <w:pStyle w:val="Compact"/>
      </w:pPr>
      <w:r>
        <w:t xml:space="preserve">Ambient temperature and humidity (every 5 minutes)</w:t>
      </w:r>
    </w:p>
    <w:p>
      <w:pPr>
        <w:numPr>
          <w:ilvl w:val="0"/>
          <w:numId w:val="1004"/>
        </w:numPr>
        <w:pStyle w:val="Compact"/>
      </w:pPr>
      <w:r>
        <w:t xml:space="preserve">Solar irradiance levels (every 5 minutes)</w:t>
      </w:r>
    </w:p>
    <w:bookmarkEnd w:id="26"/>
    <w:bookmarkStart w:id="27" w:name="durability-testing"/>
    <w:p>
      <w:pPr>
        <w:pStyle w:val="Heading3"/>
      </w:pPr>
      <w:r>
        <w:t xml:space="preserve">5.4 Durability Testing</w:t>
      </w:r>
    </w:p>
    <w:p>
      <w:pPr>
        <w:pStyle w:val="FirstParagraph"/>
      </w:pPr>
      <w:r>
        <w:t xml:space="preserve">In addition to thermal testing, Mason samples will undergo periodic visual inspections for signs of degradation. Special attention will be paid to surface erosion caused by wind-blown sand, a significant factor in Khartoum. Any samples showing structural compromise will be removed from the experiment and analyzed in the laboratory.</w:t>
      </w:r>
    </w:p>
    <w:bookmarkEnd w:id="27"/>
    <w:bookmarkEnd w:id="28"/>
    <w:bookmarkStart w:id="29" w:name="safety-and-ethical-considerations"/>
    <w:p>
      <w:pPr>
        <w:pStyle w:val="Heading2"/>
      </w:pPr>
      <w:r>
        <w:t xml:space="preserve">6. Safety and Ethical Considerations</w:t>
      </w:r>
    </w:p>
    <w:p>
      <w:pPr>
        <w:pStyle w:val="FirstParagraph"/>
      </w:pPr>
      <w:r>
        <w:t xml:space="preserve">The safety of all personnel involved in the Mason experiment is paramount. Given the location in Sudan, Khartoum, the following safety measures must be strictly adhered to:</w:t>
      </w:r>
    </w:p>
    <w:p>
      <w:pPr>
        <w:numPr>
          <w:ilvl w:val="0"/>
          <w:numId w:val="1005"/>
        </w:numPr>
        <w:pStyle w:val="Compact"/>
      </w:pPr>
      <w:r>
        <w:t xml:space="preserve">All team members must wear appropriate PPE, including sun protection and dust masks.</w:t>
      </w:r>
    </w:p>
    <w:p>
      <w:pPr>
        <w:numPr>
          <w:ilvl w:val="0"/>
          <w:numId w:val="1005"/>
        </w:numPr>
        <w:pStyle w:val="Compact"/>
      </w:pPr>
      <w:r>
        <w:t xml:space="preserve">Hydration breaks must be scheduled regularly to prevent heat exhaustion.</w:t>
      </w:r>
    </w:p>
    <w:p>
      <w:pPr>
        <w:numPr>
          <w:ilvl w:val="0"/>
          <w:numId w:val="1005"/>
        </w:numPr>
        <w:pStyle w:val="Compact"/>
      </w:pPr>
      <w:r>
        <w:t xml:space="preserve">Emergency medical supplies and communication devices must be available at the site at all times.</w:t>
      </w:r>
    </w:p>
    <w:p>
      <w:pPr>
        <w:numPr>
          <w:ilvl w:val="0"/>
          <w:numId w:val="1005"/>
        </w:numPr>
        <w:pStyle w:val="Compact"/>
      </w:pPr>
      <w:r>
        <w:t xml:space="preserve">Local regulations and cultural norms in Khartoum must be respected throughout the duration of the experiment.</w:t>
      </w:r>
    </w:p>
    <w:bookmarkEnd w:id="29"/>
    <w:bookmarkStart w:id="30" w:name="data-analysis-and-reporting"/>
    <w:p>
      <w:pPr>
        <w:pStyle w:val="Heading2"/>
      </w:pPr>
      <w:r>
        <w:t xml:space="preserve">7. Data Analysis and Reporting</w:t>
      </w:r>
    </w:p>
    <w:p>
      <w:pPr>
        <w:pStyle w:val="FirstParagraph"/>
      </w:pPr>
      <w:r>
        <w:t xml:space="preserve">Collected data will be analyzed using statistical software to determine the thermal performance and durability of Mason materials. Results will be compared against the control samples and existing literature on building materials in arid climates. A final report will be generated, detailing the findings and recommendations for the use of Mason materials in construction projects in Sudan and similar environments.</w:t>
      </w:r>
    </w:p>
    <w:bookmarkEnd w:id="30"/>
    <w:bookmarkStart w:id="31" w:name="conclusion"/>
    <w:p>
      <w:pPr>
        <w:pStyle w:val="Heading2"/>
      </w:pPr>
      <w:r>
        <w:t xml:space="preserve">8. Conclusion</w:t>
      </w:r>
    </w:p>
    <w:p>
      <w:pPr>
        <w:pStyle w:val="FirstParagraph"/>
      </w:pPr>
      <w:r>
        <w:t xml:space="preserve">This Experiment Protocol for Mason provides a structured approach to evaluating innovative building materials in the challenging environment of Sudan, Khartoum. By adhering to this protocol, we aim to generate valuable insights that can contribute to sustainable and resilient construction practices in the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Mason - Sudan Khartoum</dc:title>
  <dc:creator/>
  <dc:language>en</dc:language>
  <cp:keywords/>
  <dcterms:created xsi:type="dcterms:W3CDTF">2026-10-10T03:35:25Z</dcterms:created>
  <dcterms:modified xsi:type="dcterms:W3CDTF">2026-10-10T03:35:25Z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