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detailed experiment protocol for the "Mason" project, which is being conducted in the city of Birmingham, United Kingdom. The primary objective of this experiment is to evaluate the performance, reliability, and scalability of the Mason system under real-world conditions specific to the urban environment of Birmingham. This protocol ensures that all procedures are standardized, reproducible, and compliant with relevant regulations and ethical guidelines.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operational efficiency of the Mason system in the context of Birmingham's infrastructure.</w:t>
      </w:r>
    </w:p>
    <w:p>
      <w:pPr>
        <w:numPr>
          <w:ilvl w:val="0"/>
          <w:numId w:val="1001"/>
        </w:numPr>
        <w:pStyle w:val="Compact"/>
      </w:pPr>
      <w:r>
        <w:t xml:space="preserve">To measure the system's response time and accuracy under varying environmental conditions.</w:t>
      </w:r>
    </w:p>
    <w:p>
      <w:pPr>
        <w:numPr>
          <w:ilvl w:val="0"/>
          <w:numId w:val="1001"/>
        </w:numPr>
        <w:pStyle w:val="Compact"/>
      </w:pPr>
      <w:r>
        <w:t xml:space="preserve">To identify potential challenges or limitations in deploying the Mason system within the United Kingdom Birmingham area.</w:t>
      </w:r>
    </w:p>
    <w:p>
      <w:pPr>
        <w:numPr>
          <w:ilvl w:val="0"/>
          <w:numId w:val="1001"/>
        </w:numPr>
        <w:pStyle w:val="Compact"/>
      </w:pPr>
      <w:r>
        <w:t xml:space="preserve">To gather data that can be used to refine and optimize the Mason system for future implementations.</w:t>
      </w:r>
    </w:p>
    <w:p>
      <w:pPr>
        <w:pStyle w:val="FirstParagraph"/>
      </w:pPr>
      <w:r>
        <w:t xml:space="preserve">3. Scope</w:t>
      </w:r>
    </w:p>
    <w:p>
      <w:pPr>
        <w:pStyle w:val="BodyText"/>
      </w:pPr>
      <w:r>
        <w:t xml:space="preserve">This experiment protocol applies specifically to the deployment and testing of the Mason system in Birmingham, United Kingdom. The scope includes:</w:t>
      </w:r>
    </w:p>
    <w:p>
      <w:pPr>
        <w:numPr>
          <w:ilvl w:val="0"/>
          <w:numId w:val="1002"/>
        </w:numPr>
        <w:pStyle w:val="Compact"/>
      </w:pPr>
      <w:r>
        <w:t xml:space="preserve">Installation and configuration of the Mason system at designated test sites.</w:t>
      </w:r>
    </w:p>
    <w:p>
      <w:pPr>
        <w:numPr>
          <w:ilvl w:val="0"/>
          <w:numId w:val="1002"/>
        </w:numPr>
        <w:pStyle w:val="Compact"/>
      </w:pPr>
      <w:r>
        <w:t xml:space="preserve">Collection of performance metrics over a defined period.</w:t>
      </w:r>
    </w:p>
    <w:p>
      <w:pPr>
        <w:numPr>
          <w:ilvl w:val="0"/>
          <w:numId w:val="1002"/>
        </w:numPr>
        <w:pStyle w:val="Compact"/>
      </w:pPr>
      <w:r>
        <w:t xml:space="preserve">Analysis of data to evaluate system performance against predefined benchmarks.</w:t>
      </w:r>
    </w:p>
    <w:p>
      <w:pPr>
        <w:numPr>
          <w:ilvl w:val="0"/>
          <w:numId w:val="1002"/>
        </w:numPr>
        <w:pStyle w:val="Compact"/>
      </w:pPr>
      <w:r>
        <w:t xml:space="preserve">Documentation of findings and recommendations for improvement.</w:t>
      </w:r>
    </w:p>
    <w:p>
      <w:pPr>
        <w:pStyle w:val="FirstParagraph"/>
      </w:pPr>
      <w:r>
        <w:t xml:space="preserve">4. Methodology</w:t>
      </w:r>
    </w:p>
    <w:p>
      <w:pPr>
        <w:pStyle w:val="BodyText"/>
      </w:pPr>
      <w:r>
        <w:t xml:space="preserve">The methodology for this experiment is structured into several phases to ensure systematic execution and accurate results.</w:t>
      </w:r>
    </w:p>
    <w:bookmarkStart w:id="21" w:name="phase-1-preparation"/>
    <w:p>
      <w:pPr>
        <w:pStyle w:val="Heading3"/>
      </w:pPr>
      <w:r>
        <w:t xml:space="preserve">4.1 Phase 1: Preparation</w:t>
      </w:r>
    </w:p>
    <w:p>
      <w:pPr>
        <w:pStyle w:val="FirstParagraph"/>
      </w:pPr>
      <w:r>
        <w:t xml:space="preserve">In this phase, the necessary resources and infrastructure will be prepared for the experiment. This includes:</w:t>
      </w:r>
    </w:p>
    <w:p>
      <w:pPr>
        <w:numPr>
          <w:ilvl w:val="0"/>
          <w:numId w:val="1003"/>
        </w:numPr>
        <w:pStyle w:val="Compact"/>
      </w:pPr>
      <w:r>
        <w:t xml:space="preserve">Selecting appropriate test sites within Birmingham that represent diverse environmental conditions.</w:t>
      </w:r>
    </w:p>
    <w:p>
      <w:pPr>
        <w:numPr>
          <w:ilvl w:val="0"/>
          <w:numId w:val="1003"/>
        </w:numPr>
        <w:pStyle w:val="Compact"/>
      </w:pPr>
      <w:r>
        <w:t xml:space="preserve">Ensuring all required equipment and software for the Mason system are available and functional.</w:t>
      </w:r>
    </w:p>
    <w:p>
      <w:pPr>
        <w:numPr>
          <w:ilvl w:val="0"/>
          <w:numId w:val="1003"/>
        </w:numPr>
        <w:pStyle w:val="Compact"/>
      </w:pPr>
      <w:r>
        <w:t xml:space="preserve">Training personnel involved in the experiment on the procedures and safety protocols.</w:t>
      </w:r>
    </w:p>
    <w:bookmarkEnd w:id="21"/>
    <w:bookmarkStart w:id="22" w:name="phase-2-implementation"/>
    <w:p>
      <w:pPr>
        <w:pStyle w:val="Heading3"/>
      </w:pPr>
      <w:r>
        <w:t xml:space="preserve">4.2 Phase 2: Implementation</w:t>
      </w:r>
    </w:p>
    <w:p>
      <w:pPr>
        <w:pStyle w:val="FirstParagraph"/>
      </w:pPr>
      <w:r>
        <w:t xml:space="preserve">During this phase, the Mason system will be installed and configured at the selected test sites. Key activities include:</w:t>
      </w:r>
    </w:p>
    <w:p>
      <w:pPr>
        <w:numPr>
          <w:ilvl w:val="0"/>
          <w:numId w:val="1004"/>
        </w:numPr>
        <w:pStyle w:val="Compact"/>
      </w:pPr>
      <w:r>
        <w:t xml:space="preserve">Setting up the hardware components of the Mason system according to the manufacturer's specifications.</w:t>
      </w:r>
    </w:p>
    <w:p>
      <w:pPr>
        <w:numPr>
          <w:ilvl w:val="0"/>
          <w:numId w:val="1004"/>
        </w:numPr>
        <w:pStyle w:val="Compact"/>
      </w:pPr>
      <w:r>
        <w:t xml:space="preserve">Configuring the software to integrate with local systems and networks in Birmingham.</w:t>
      </w:r>
    </w:p>
    <w:p>
      <w:pPr>
        <w:numPr>
          <w:ilvl w:val="0"/>
          <w:numId w:val="1004"/>
        </w:numPr>
        <w:pStyle w:val="Compact"/>
      </w:pPr>
      <w:r>
        <w:t xml:space="preserve">Conducting initial tests to verify that the system is operating correctly.</w:t>
      </w:r>
    </w:p>
    <w:bookmarkEnd w:id="22"/>
    <w:bookmarkStart w:id="23" w:name="phase-3-data-collection"/>
    <w:p>
      <w:pPr>
        <w:pStyle w:val="Heading3"/>
      </w:pPr>
      <w:r>
        <w:t xml:space="preserve">4.3 Phase 3: Data Collection</w:t>
      </w:r>
    </w:p>
    <w:p>
      <w:pPr>
        <w:pStyle w:val="FirstParagraph"/>
      </w:pPr>
      <w:r>
        <w:t xml:space="preserve">This phase involves the systematic collection of data to evaluate the performance of the Mason system. Data will be collected over a period of [insert duration] and will include:</w:t>
      </w:r>
    </w:p>
    <w:p>
      <w:pPr>
        <w:numPr>
          <w:ilvl w:val="0"/>
          <w:numId w:val="1005"/>
        </w:numPr>
        <w:pStyle w:val="Compact"/>
      </w:pPr>
      <w:r>
        <w:t xml:space="preserve">Performance metrics such as response time, throughput, and error rates.</w:t>
      </w:r>
    </w:p>
    <w:p>
      <w:pPr>
        <w:numPr>
          <w:ilvl w:val="0"/>
          <w:numId w:val="1005"/>
        </w:numPr>
        <w:pStyle w:val="Compact"/>
      </w:pPr>
      <w:r>
        <w:t xml:space="preserve">Environmental data such as temperature, humidity, and network conditions.</w:t>
      </w:r>
    </w:p>
    <w:p>
      <w:pPr>
        <w:numPr>
          <w:ilvl w:val="0"/>
          <w:numId w:val="1005"/>
        </w:numPr>
        <w:pStyle w:val="Compact"/>
      </w:pPr>
      <w:r>
        <w:t xml:space="preserve">User feedback and observations from personnel interacting with the system.</w:t>
      </w:r>
    </w:p>
    <w:bookmarkEnd w:id="23"/>
    <w:bookmarkStart w:id="24" w:name="phase-4-analysis"/>
    <w:p>
      <w:pPr>
        <w:pStyle w:val="Heading3"/>
      </w:pPr>
      <w:r>
        <w:t xml:space="preserve">4.4 Phase 4: Analysis</w:t>
      </w:r>
    </w:p>
    <w:p>
      <w:pPr>
        <w:pStyle w:val="FirstParagraph"/>
      </w:pPr>
      <w:r>
        <w:t xml:space="preserve">In this phase, the collected data will be analyzed to assess the performance of the Mason system. The analysis will involve:</w:t>
      </w:r>
    </w:p>
    <w:p>
      <w:pPr>
        <w:numPr>
          <w:ilvl w:val="0"/>
          <w:numId w:val="1006"/>
        </w:numPr>
        <w:pStyle w:val="Compact"/>
      </w:pPr>
      <w:r>
        <w:t xml:space="preserve">Comparing the observed performance metrics against predefined benchmarks.</w:t>
      </w:r>
    </w:p>
    <w:p>
      <w:pPr>
        <w:numPr>
          <w:ilvl w:val="0"/>
          <w:numId w:val="1006"/>
        </w:numPr>
        <w:pStyle w:val="Compact"/>
      </w:pPr>
      <w:r>
        <w:t xml:space="preserve">Identifying trends, patterns, and anomalies in the data.</w:t>
      </w:r>
    </w:p>
    <w:p>
      <w:pPr>
        <w:numPr>
          <w:ilvl w:val="0"/>
          <w:numId w:val="1006"/>
        </w:numPr>
        <w:pStyle w:val="Compact"/>
      </w:pPr>
      <w:r>
        <w:t xml:space="preserve">Evaluating the impact of environmental factors on system performance.</w:t>
      </w:r>
    </w:p>
    <w:bookmarkEnd w:id="24"/>
    <w:bookmarkStart w:id="25" w:name="phase-5-reporting"/>
    <w:p>
      <w:pPr>
        <w:pStyle w:val="Heading3"/>
      </w:pPr>
      <w:r>
        <w:t xml:space="preserve">4.5 Phase 5: Reporting</w:t>
      </w:r>
    </w:p>
    <w:p>
      <w:pPr>
        <w:pStyle w:val="FirstParagraph"/>
      </w:pPr>
      <w:r>
        <w:t xml:space="preserve">The final phase involves documenting the findings of the experiment and providing recommendations for improvement. The report will include:</w:t>
      </w:r>
    </w:p>
    <w:p>
      <w:pPr>
        <w:numPr>
          <w:ilvl w:val="0"/>
          <w:numId w:val="1007"/>
        </w:numPr>
        <w:pStyle w:val="Compact"/>
      </w:pPr>
      <w:r>
        <w:t xml:space="preserve">A summary of the experiment objectives and methodology.</w:t>
      </w:r>
    </w:p>
    <w:p>
      <w:pPr>
        <w:numPr>
          <w:ilvl w:val="0"/>
          <w:numId w:val="1007"/>
        </w:numPr>
        <w:pStyle w:val="Compact"/>
      </w:pPr>
      <w:r>
        <w:t xml:space="preserve">Detailed results of the data analysis.</w:t>
      </w:r>
    </w:p>
    <w:p>
      <w:pPr>
        <w:numPr>
          <w:ilvl w:val="0"/>
          <w:numId w:val="1007"/>
        </w:numPr>
        <w:pStyle w:val="Compact"/>
      </w:pPr>
      <w:r>
        <w:t xml:space="preserve">Conclusions regarding the performance and suitability of the Mason system for deployment in Birmingham.</w:t>
      </w:r>
    </w:p>
    <w:p>
      <w:pPr>
        <w:numPr>
          <w:ilvl w:val="0"/>
          <w:numId w:val="1007"/>
        </w:numPr>
        <w:pStyle w:val="Compact"/>
      </w:pPr>
      <w:r>
        <w:t xml:space="preserve">Recommendations for addressing any identified issues or limitations.</w:t>
      </w:r>
    </w:p>
    <w:bookmarkEnd w:id="25"/>
    <w:p>
      <w:pPr>
        <w:pStyle w:val="FirstParagraph"/>
      </w:pPr>
      <w:r>
        <w:t xml:space="preserve">5. Resources</w:t>
      </w:r>
    </w:p>
    <w:p>
      <w:pPr>
        <w:pStyle w:val="BodyText"/>
      </w:pPr>
      <w:r>
        <w:t xml:space="preserve">The following resources will be required for the successful execution of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System Units</w:t>
            </w:r>
          </w:p>
        </w:tc>
        <w:tc>
          <w:tcPr/>
          <w:p>
            <w:pPr>
              <w:pStyle w:val="Compact"/>
              <w:jc w:val="left"/>
            </w:pPr>
            <w:r>
              <w:t xml:space="preserve">Hardware and software components of the Mason system</w:t>
            </w:r>
          </w:p>
        </w:tc>
        <w:tc>
          <w:tcPr/>
          <w:p>
            <w:pPr>
              <w:pStyle w:val="Compact"/>
              <w:jc w:val="left"/>
            </w:pPr>
            <w:r>
              <w:t xml:space="preserve">[Insert Quantity]</w:t>
            </w:r>
          </w:p>
        </w:tc>
      </w:tr>
      <w:tr>
        <w:tc>
          <w:tcPr/>
          <w:p>
            <w:pPr>
              <w:pStyle w:val="Compact"/>
              <w:jc w:val="left"/>
            </w:pPr>
            <w:r>
              <w:t xml:space="preserve">Test Sites</w:t>
            </w:r>
          </w:p>
        </w:tc>
        <w:tc>
          <w:tcPr/>
          <w:p>
            <w:pPr>
              <w:pStyle w:val="Compact"/>
              <w:jc w:val="left"/>
            </w:pPr>
            <w:r>
              <w:t xml:space="preserve">Locations within Birmingham for system deployment</w:t>
            </w:r>
          </w:p>
        </w:tc>
        <w:tc>
          <w:tcPr/>
          <w:p>
            <w:pPr>
              <w:pStyle w:val="Compact"/>
              <w:jc w:val="left"/>
            </w:pPr>
            <w:r>
              <w:t xml:space="preserve">[Insert Quantity]</w:t>
            </w:r>
          </w:p>
        </w:tc>
      </w:tr>
      <w:tr>
        <w:tc>
          <w:tcPr/>
          <w:p>
            <w:pPr>
              <w:pStyle w:val="Compact"/>
              <w:jc w:val="left"/>
            </w:pPr>
            <w:r>
              <w:t xml:space="preserve">Personnel</w:t>
            </w:r>
          </w:p>
        </w:tc>
        <w:tc>
          <w:tcPr/>
          <w:p>
            <w:pPr>
              <w:pStyle w:val="Compact"/>
              <w:jc w:val="left"/>
            </w:pPr>
            <w:r>
              <w:t xml:space="preserve">Technicians, analysts, and support staff</w:t>
            </w:r>
          </w:p>
        </w:tc>
        <w:tc>
          <w:tcPr/>
          <w:p>
            <w:pPr>
              <w:pStyle w:val="Compact"/>
              <w:jc w:val="left"/>
            </w:pPr>
            <w:r>
              <w:t xml:space="preserve">[Insert Quantity]</w:t>
            </w:r>
          </w:p>
        </w:tc>
      </w:tr>
      <w:tr>
        <w:tc>
          <w:tcPr/>
          <w:p>
            <w:pPr>
              <w:pStyle w:val="Compact"/>
              <w:jc w:val="left"/>
            </w:pPr>
            <w:r>
              <w:t xml:space="preserve">Data Collection Tools</w:t>
            </w:r>
          </w:p>
        </w:tc>
        <w:tc>
          <w:tcPr/>
          <w:p>
            <w:pPr>
              <w:pStyle w:val="Compact"/>
              <w:jc w:val="left"/>
            </w:pPr>
            <w:r>
              <w:t xml:space="preserve">Software and hardware for monitoring and recording data</w:t>
            </w:r>
          </w:p>
        </w:tc>
        <w:tc>
          <w:tcPr/>
          <w:p>
            <w:pPr>
              <w:pStyle w:val="Compact"/>
              <w:jc w:val="left"/>
            </w:pPr>
            <w:r>
              <w:t xml:space="preserve">[Insert Quantity]</w:t>
            </w:r>
          </w:p>
        </w:tc>
      </w:tr>
    </w:tbl>
    <w:p>
      <w:pPr>
        <w:pStyle w:val="BodyText"/>
      </w:pPr>
      <w:r>
        <w:t xml:space="preserve">6. Safety and Compliance</w:t>
      </w:r>
    </w:p>
    <w:p>
      <w:pPr>
        <w:pStyle w:val="BodyText"/>
      </w:pPr>
      <w:r>
        <w:t xml:space="preserve">All activities related to this experiment will be conducted in compliance with relevant health, safety, and environmental regulations in the United Kingdom. Specific measures include:</w:t>
      </w:r>
    </w:p>
    <w:p>
      <w:pPr>
        <w:numPr>
          <w:ilvl w:val="0"/>
          <w:numId w:val="1008"/>
        </w:numPr>
        <w:pStyle w:val="Compact"/>
      </w:pPr>
      <w:r>
        <w:t xml:space="preserve">Ensuring that all personnel are trained in safety procedures and emergency response protocols.</w:t>
      </w:r>
    </w:p>
    <w:p>
      <w:pPr>
        <w:numPr>
          <w:ilvl w:val="0"/>
          <w:numId w:val="1008"/>
        </w:numPr>
        <w:pStyle w:val="Compact"/>
      </w:pPr>
      <w:r>
        <w:t xml:space="preserve">Conducting regular inspections of the test sites to identify and mitigate potential hazards.</w:t>
      </w:r>
    </w:p>
    <w:p>
      <w:pPr>
        <w:numPr>
          <w:ilvl w:val="0"/>
          <w:numId w:val="1008"/>
        </w:numPr>
        <w:pStyle w:val="Compact"/>
      </w:pPr>
      <w:r>
        <w:t xml:space="preserve">Adhering to data protection laws when collecting and storing information.</w:t>
      </w:r>
    </w:p>
    <w:p>
      <w:pPr>
        <w:pStyle w:val="FirstParagraph"/>
      </w:pPr>
      <w:r>
        <w:t xml:space="preserve">7. Conclusion</w:t>
      </w:r>
    </w:p>
    <w:p>
      <w:pPr>
        <w:pStyle w:val="BodyText"/>
      </w:pPr>
      <w:r>
        <w:t xml:space="preserve">This experiment protocol provides a comprehensive framework for evaluating the Mason system in the context of Birmingham, United Kingdom. By following the outlined procedures, we aim to generate valuable insights that will inform the future deployment and optimization of the Mason system. The success of this experiment will contribute to the advancement of technology and its application in urban environments.</w:t>
      </w:r>
    </w:p>
    <w:p>
      <w:pPr>
        <w:pStyle w:val="BodyText"/>
      </w:pPr>
      <w:r>
        <w:t xml:space="preserve">Document prepared by: [Insert Name]</w:t>
      </w:r>
    </w:p>
    <w:p>
      <w:pPr>
        <w:pStyle w:val="BodyText"/>
      </w:pPr>
      <w:r>
        <w:t xml:space="preserve">Approved by: [Insert Name]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United Kingdom Birmingham</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