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Mechanics</w:t>
      </w:r>
      <w:r>
        <w:t xml:space="preserve"> </w:t>
      </w:r>
      <w:r>
        <w:t xml:space="preserve">in</w:t>
      </w:r>
      <w:r>
        <w:t xml:space="preserve"> </w:t>
      </w:r>
      <w:r>
        <w:t xml:space="preserve">Dhaka,</w:t>
      </w:r>
      <w:r>
        <w:t xml:space="preserve"> </w:t>
      </w:r>
      <w:r>
        <w:t xml:space="preserve">Bangladesh</w:t>
      </w:r>
    </w:p>
    <w:bookmarkStart w:id="32" w:name="X0c8b3dd8ee8fd2bd1e4540d2162b2090fe31747"/>
    <w:p>
      <w:pPr>
        <w:pStyle w:val="Heading1"/>
      </w:pPr>
      <w:r>
        <w:t xml:space="preserve">Experiment Protocol: Evaluation of Automotive Mechanical Performance in Dhaka, Bangladesh</w:t>
      </w:r>
    </w:p>
    <w:p>
      <w:pPr>
        <w:pStyle w:val="FirstParagraph"/>
      </w:pPr>
      <w:r>
        <w:rPr>
          <w:bCs/>
          <w:b/>
        </w:rPr>
        <w:t xml:space="preserve">Document ID:</w:t>
      </w:r>
      <w:r>
        <w:t xml:space="preserve"> </w:t>
      </w:r>
      <w:r>
        <w:t xml:space="preserve">EXP-DHAKA-MECH-2024-001</w:t>
      </w:r>
    </w:p>
    <w:p>
      <w:pPr>
        <w:pStyle w:val="BodyText"/>
      </w:pPr>
      <w:r>
        <w:rPr>
          <w:bCs/>
          <w:b/>
        </w:rPr>
        <w:t xml:space="preserve">Location:</w:t>
      </w:r>
      <w:r>
        <w:t xml:space="preserve"> </w:t>
      </w:r>
      <w:r>
        <w:t xml:space="preserve">Dhaka, Bangladesh</w:t>
      </w:r>
    </w:p>
    <w:p>
      <w:pPr>
        <w:pStyle w:val="BodyText"/>
      </w:pPr>
      <w:r>
        <w:rPr>
          <w:bCs/>
          <w:b/>
        </w:rPr>
        <w:t xml:space="preserve">Subject:</w:t>
      </w:r>
      <w:r>
        <w:t xml:space="preserve"> </w:t>
      </w:r>
      <w:r>
        <w:t xml:space="preserve">Automotive Mechanics and Maintenance Efficiency</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testing and evaluating the mechanical performance of internal combustion engines and associated vehicle systems within the specific environmental context of Dhaka, Bangladesh. The primary objective is to assess how local conditions—specifically high humidity, extreme heat, traffic congestion, and road quality—affect mechanical wear, fuel efficiency, and component longevity.</w:t>
      </w:r>
    </w:p>
    <w:p>
      <w:pPr>
        <w:pStyle w:val="BodyText"/>
      </w:pPr>
      <w:r>
        <w:t xml:space="preserve">The study focuses on the role of the mechanic in maintaining vehicle integrity under these stressors. By establishing a rigorous testing framework, this protocol aims to improve maintenance standards for the diverse fleet of vehicles operating in Dhaka, ranging from private sedans to commercial rickshaws and buses.</w:t>
      </w:r>
    </w:p>
    <w:bookmarkEnd w:id="20"/>
    <w:bookmarkStart w:id="21" w:name="scope-and-applicability"/>
    <w:p>
      <w:pPr>
        <w:pStyle w:val="Heading2"/>
      </w:pPr>
      <w:r>
        <w:t xml:space="preserve">2. Scope and Applicability</w:t>
      </w:r>
    </w:p>
    <w:p>
      <w:pPr>
        <w:pStyle w:val="FirstParagraph"/>
      </w:pPr>
      <w:r>
        <w:t xml:space="preserve">This protocol applies to all mechanical testing conducted in the Dhaka metropolitan area. It covers:</w:t>
      </w:r>
    </w:p>
    <w:p>
      <w:pPr>
        <w:numPr>
          <w:ilvl w:val="0"/>
          <w:numId w:val="1001"/>
        </w:numPr>
        <w:pStyle w:val="Compact"/>
      </w:pPr>
      <w:r>
        <w:t xml:space="preserve">Engine performance diagnostics under load.</w:t>
      </w:r>
    </w:p>
    <w:p>
      <w:pPr>
        <w:numPr>
          <w:ilvl w:val="0"/>
          <w:numId w:val="1001"/>
        </w:numPr>
        <w:pStyle w:val="Compact"/>
      </w:pPr>
      <w:r>
        <w:t xml:space="preserve">Braking system efficiency on varied road surfaces.</w:t>
      </w:r>
    </w:p>
    <w:p>
      <w:pPr>
        <w:numPr>
          <w:ilvl w:val="0"/>
          <w:numId w:val="1001"/>
        </w:numPr>
        <w:pStyle w:val="Compact"/>
      </w:pPr>
      <w:r>
        <w:t xml:space="preserve">Cooling system efficacy in high-temperature environments.</w:t>
      </w:r>
    </w:p>
    <w:p>
      <w:pPr>
        <w:numPr>
          <w:ilvl w:val="0"/>
          <w:numId w:val="1001"/>
        </w:numPr>
        <w:pStyle w:val="Compact"/>
      </w:pPr>
      <w:r>
        <w:t xml:space="preserve">Assessment of mechanic diagnostic accuracy and repair quality.</w:t>
      </w:r>
    </w:p>
    <w:p>
      <w:pPr>
        <w:pStyle w:val="FirstParagraph"/>
      </w:pPr>
      <w:r>
        <w:t xml:space="preserve">The protocol is designed for use by certified automotive technicians, engineering students, and research institutions operating within Bangladesh.</w:t>
      </w:r>
    </w:p>
    <w:bookmarkEnd w:id="21"/>
    <w:bookmarkStart w:id="22" w:name="environmental-context-dhaka-bangladesh"/>
    <w:p>
      <w:pPr>
        <w:pStyle w:val="Heading2"/>
      </w:pPr>
      <w:r>
        <w:t xml:space="preserve">3. Environmental Context: Dhaka, Bangladesh</w:t>
      </w:r>
    </w:p>
    <w:p>
      <w:pPr>
        <w:pStyle w:val="FirstParagraph"/>
      </w:pPr>
      <w:r>
        <w:t xml:space="preserve">Any mechanical experiment conducted in Dhaka must account for unique local variables. The protocol mandates the recording of the following environmental factors during testing:</w:t>
      </w:r>
    </w:p>
    <w:p>
      <w:pPr>
        <w:numPr>
          <w:ilvl w:val="0"/>
          <w:numId w:val="1002"/>
        </w:numPr>
        <w:pStyle w:val="Compact"/>
      </w:pPr>
      <w:r>
        <w:rPr>
          <w:bCs/>
          <w:b/>
        </w:rPr>
        <w:t xml:space="preserve">Ambient Temperature:</w:t>
      </w:r>
      <w:r>
        <w:t xml:space="preserve"> </w:t>
      </w:r>
      <w:r>
        <w:t xml:space="preserve">Dhaka experiences temperatures ranging from 10°C in winter to over 40°C in summer. High heat affects oil viscosity and cooling system performance.</w:t>
      </w:r>
    </w:p>
    <w:p>
      <w:pPr>
        <w:numPr>
          <w:ilvl w:val="0"/>
          <w:numId w:val="1002"/>
        </w:numPr>
        <w:pStyle w:val="Compact"/>
      </w:pPr>
      <w:r>
        <w:rPr>
          <w:bCs/>
          <w:b/>
        </w:rPr>
        <w:t xml:space="preserve">Air Quality:</w:t>
      </w:r>
      <w:r>
        <w:t xml:space="preserve"> </w:t>
      </w:r>
      <w:r>
        <w:t xml:space="preserve">High particulate matter (PM2.5 and PM10) levels require frequent air filter checks. The experiment must evaluate filter clogging rates.</w:t>
      </w:r>
    </w:p>
    <w:p>
      <w:pPr>
        <w:numPr>
          <w:ilvl w:val="0"/>
          <w:numId w:val="1002"/>
        </w:numPr>
        <w:pStyle w:val="Compact"/>
      </w:pPr>
      <w:r>
        <w:rPr>
          <w:bCs/>
          <w:b/>
        </w:rPr>
        <w:t xml:space="preserve">Traffic Conditions:</w:t>
      </w:r>
      <w:r>
        <w:t xml:space="preserve"> </w:t>
      </w:r>
      <w:r>
        <w:t xml:space="preserve">Stop-and-go traffic in areas like Gulshan, Banani, and Mirpur places significant stress on clutches, brakes, and transmissions.</w:t>
      </w:r>
    </w:p>
    <w:p>
      <w:pPr>
        <w:numPr>
          <w:ilvl w:val="0"/>
          <w:numId w:val="1002"/>
        </w:numPr>
        <w:pStyle w:val="Compact"/>
      </w:pPr>
      <w:r>
        <w:rPr>
          <w:bCs/>
          <w:b/>
        </w:rPr>
        <w:t xml:space="preserve">Road Surface:</w:t>
      </w:r>
      <w:r>
        <w:t xml:space="preserve"> </w:t>
      </w:r>
      <w:r>
        <w:t xml:space="preserve">Potholes and uneven surfaces in various districts impact suspension geometry and wheel alignment.</w:t>
      </w:r>
    </w:p>
    <w:bookmarkEnd w:id="22"/>
    <w:bookmarkStart w:id="23" w:name="equipment-and-materials"/>
    <w:p>
      <w:pPr>
        <w:pStyle w:val="Heading2"/>
      </w:pPr>
      <w:r>
        <w:t xml:space="preserve">4. Equipment and Materials</w:t>
      </w:r>
    </w:p>
    <w:p>
      <w:pPr>
        <w:pStyle w:val="FirstParagraph"/>
      </w:pPr>
      <w:r>
        <w:t xml:space="preserve">To ensure accurate data collection, the following tools are required:</w:t>
      </w:r>
    </w:p>
    <w:p>
      <w:pPr>
        <w:numPr>
          <w:ilvl w:val="0"/>
          <w:numId w:val="1003"/>
        </w:numPr>
        <w:pStyle w:val="Compact"/>
      </w:pPr>
      <w:r>
        <w:t xml:space="preserve">OBD-II Diagnostic Scanner compatible with local vehicle models.</w:t>
      </w:r>
    </w:p>
    <w:p>
      <w:pPr>
        <w:numPr>
          <w:ilvl w:val="0"/>
          <w:numId w:val="1003"/>
        </w:numPr>
        <w:pStyle w:val="Compact"/>
      </w:pPr>
      <w:r>
        <w:t xml:space="preserve">Digital Multimeter for electrical system checks.</w:t>
      </w:r>
    </w:p>
    <w:p>
      <w:pPr>
        <w:numPr>
          <w:ilvl w:val="0"/>
          <w:numId w:val="1003"/>
        </w:numPr>
        <w:pStyle w:val="Compact"/>
      </w:pPr>
      <w:r>
        <w:t xml:space="preserve">Torque Wrenches calibrated to international standards.</w:t>
      </w:r>
    </w:p>
    <w:p>
      <w:pPr>
        <w:numPr>
          <w:ilvl w:val="0"/>
          <w:numId w:val="1003"/>
        </w:numPr>
        <w:pStyle w:val="Compact"/>
      </w:pPr>
      <w:r>
        <w:t xml:space="preserve">Compression Tester for engine cylinder analysis.</w:t>
      </w:r>
    </w:p>
    <w:p>
      <w:pPr>
        <w:numPr>
          <w:ilvl w:val="0"/>
          <w:numId w:val="1003"/>
        </w:numPr>
        <w:pStyle w:val="Compact"/>
      </w:pPr>
      <w:r>
        <w:t xml:space="preserve">Thermal Imaging Camera to detect overheating components.</w:t>
      </w:r>
    </w:p>
    <w:p>
      <w:pPr>
        <w:numPr>
          <w:ilvl w:val="0"/>
          <w:numId w:val="1003"/>
        </w:numPr>
        <w:pStyle w:val="Compact"/>
      </w:pPr>
      <w:r>
        <w:t xml:space="preserve">Standardized Logbooks for recording mechanic observations.</w:t>
      </w:r>
    </w:p>
    <w:bookmarkEnd w:id="23"/>
    <w:bookmarkStart w:id="28" w:name="experimental-procedure"/>
    <w:p>
      <w:pPr>
        <w:pStyle w:val="Heading2"/>
      </w:pPr>
      <w:r>
        <w:t xml:space="preserve">5. Experimental Procedure</w:t>
      </w:r>
    </w:p>
    <w:bookmarkStart w:id="24" w:name="pre-experiment-vehicle-inspection"/>
    <w:p>
      <w:pPr>
        <w:pStyle w:val="Heading3"/>
      </w:pPr>
      <w:r>
        <w:t xml:space="preserve">5.1. Pre-Experiment Vehicle Inspection</w:t>
      </w:r>
    </w:p>
    <w:p>
      <w:pPr>
        <w:pStyle w:val="FirstParagraph"/>
      </w:pPr>
      <w:r>
        <w:t xml:space="preserve">Before initiating the experiment, a certified mechanic must perform a baseline inspection. This includes checking fluid levels (engine oil, coolant, brake fluid), tire pressure, and visual inspection for leaks. The vehicle must be registered and insured according to Bangladesh Road Transport Authority (BRTA) regulations.</w:t>
      </w:r>
    </w:p>
    <w:bookmarkEnd w:id="24"/>
    <w:bookmarkStart w:id="25" w:name="engine-performance-test"/>
    <w:p>
      <w:pPr>
        <w:pStyle w:val="Heading3"/>
      </w:pPr>
      <w:r>
        <w:t xml:space="preserve">5.2. Engine Performance Test</w:t>
      </w:r>
    </w:p>
    <w:p>
      <w:pPr>
        <w:pStyle w:val="FirstParagraph"/>
      </w:pPr>
      <w:r>
        <w:t xml:space="preserve">The vehicle will be driven through a predefined route in Dhaka that includes highway sections (e.g., Dhaka-Chittagong Highway) and congested urban streets. The mechanic will monitor:</w:t>
      </w:r>
    </w:p>
    <w:p>
      <w:pPr>
        <w:numPr>
          <w:ilvl w:val="0"/>
          <w:numId w:val="1004"/>
        </w:numPr>
        <w:pStyle w:val="Compact"/>
      </w:pPr>
      <w:r>
        <w:t xml:space="preserve">Engine temperature stability.</w:t>
      </w:r>
    </w:p>
    <w:p>
      <w:pPr>
        <w:numPr>
          <w:ilvl w:val="0"/>
          <w:numId w:val="1004"/>
        </w:numPr>
        <w:pStyle w:val="Compact"/>
      </w:pPr>
      <w:r>
        <w:t xml:space="preserve">Fuel consumption rates.</w:t>
      </w:r>
    </w:p>
    <w:p>
      <w:pPr>
        <w:numPr>
          <w:ilvl w:val="0"/>
          <w:numId w:val="1004"/>
        </w:numPr>
        <w:pStyle w:val="Compact"/>
      </w:pPr>
      <w:r>
        <w:t xml:space="preserve">Presence of unusual vibrations or noises.</w:t>
      </w:r>
    </w:p>
    <w:p>
      <w:pPr>
        <w:pStyle w:val="FirstParagraph"/>
      </w:pPr>
      <w:r>
        <w:t xml:space="preserve">Data will be logged every 10 kilometers. If the engine temperature exceeds safe limits, the test is paused to prevent damage.</w:t>
      </w:r>
    </w:p>
    <w:bookmarkEnd w:id="25"/>
    <w:bookmarkStart w:id="26" w:name="braking-and-suspension-assessment"/>
    <w:p>
      <w:pPr>
        <w:pStyle w:val="Heading3"/>
      </w:pPr>
      <w:r>
        <w:t xml:space="preserve">5.3. Braking and Suspension Assessment</w:t>
      </w:r>
    </w:p>
    <w:p>
      <w:pPr>
        <w:pStyle w:val="FirstParagraph"/>
      </w:pPr>
      <w:r>
        <w:t xml:space="preserve">Due to the frequent need for sudden stops in Dhaka traffic, braking efficiency is critical. The mechanic will perform:</w:t>
      </w:r>
    </w:p>
    <w:p>
      <w:pPr>
        <w:numPr>
          <w:ilvl w:val="0"/>
          <w:numId w:val="1005"/>
        </w:numPr>
        <w:pStyle w:val="Compact"/>
      </w:pPr>
      <w:r>
        <w:t xml:space="preserve">Brake pad thickness measurement.</w:t>
      </w:r>
    </w:p>
    <w:p>
      <w:pPr>
        <w:numPr>
          <w:ilvl w:val="0"/>
          <w:numId w:val="1005"/>
        </w:numPr>
        <w:pStyle w:val="Compact"/>
      </w:pPr>
      <w:r>
        <w:t xml:space="preserve">Brake fluid contamination check.</w:t>
      </w:r>
    </w:p>
    <w:p>
      <w:pPr>
        <w:numPr>
          <w:ilvl w:val="0"/>
          <w:numId w:val="1005"/>
        </w:numPr>
        <w:pStyle w:val="Compact"/>
      </w:pPr>
      <w:r>
        <w:t xml:space="preserve">Suspension bounce test to evaluate shock absorber health.</w:t>
      </w:r>
    </w:p>
    <w:p>
      <w:pPr>
        <w:pStyle w:val="FirstParagraph"/>
      </w:pPr>
      <w:r>
        <w:t xml:space="preserve">Tests will be conducted on both smooth and rough road surfaces to simulate real-world conditions.</w:t>
      </w:r>
    </w:p>
    <w:bookmarkEnd w:id="26"/>
    <w:bookmarkStart w:id="27" w:name="mechanic-diagnostic-accuracy-evaluation"/>
    <w:p>
      <w:pPr>
        <w:pStyle w:val="Heading3"/>
      </w:pPr>
      <w:r>
        <w:t xml:space="preserve">5.4. Mechanic Diagnostic Accuracy Evaluation</w:t>
      </w:r>
    </w:p>
    <w:p>
      <w:pPr>
        <w:pStyle w:val="FirstParagraph"/>
      </w:pPr>
      <w:r>
        <w:t xml:space="preserve">A key aspect of this protocol is evaluating the mechanic's ability to diagnose issues. A controlled fault will be introduced into the vehicle (e.g., loose spark plug, clogged fuel injector). The mechanic must identify the fault using only standard diagnostic tools. Time taken and accuracy of diagnosis will be recorded.</w:t>
      </w:r>
    </w:p>
    <w:bookmarkEnd w:id="27"/>
    <w:bookmarkEnd w:id="28"/>
    <w:bookmarkStart w:id="29" w:name="safety-protocols"/>
    <w:p>
      <w:pPr>
        <w:pStyle w:val="Heading2"/>
      </w:pPr>
      <w:r>
        <w:t xml:space="preserve">6. Safety Protocols</w:t>
      </w:r>
    </w:p>
    <w:p>
      <w:pPr>
        <w:pStyle w:val="FirstParagraph"/>
      </w:pPr>
      <w:r>
        <w:t xml:space="preserve">Safety is paramount in any mechanical experiment. The following rules must be strictly followed:</w:t>
      </w:r>
    </w:p>
    <w:p>
      <w:pPr>
        <w:numPr>
          <w:ilvl w:val="0"/>
          <w:numId w:val="1006"/>
        </w:numPr>
        <w:pStyle w:val="Compact"/>
      </w:pPr>
      <w:r>
        <w:t xml:space="preserve">All personnel must wear appropriate personal protective equipment (PPE), including gloves, safety glasses, and steel-toed boots.</w:t>
      </w:r>
    </w:p>
    <w:p>
      <w:pPr>
        <w:numPr>
          <w:ilvl w:val="0"/>
          <w:numId w:val="1006"/>
        </w:numPr>
        <w:pStyle w:val="Compact"/>
      </w:pPr>
      <w:r>
        <w:t xml:space="preserve">Vehicles must be parked on level ground with the parking brake engaged during inspections.</w:t>
      </w:r>
    </w:p>
    <w:p>
      <w:pPr>
        <w:numPr>
          <w:ilvl w:val="0"/>
          <w:numId w:val="1006"/>
        </w:numPr>
        <w:pStyle w:val="Compact"/>
      </w:pPr>
      <w:r>
        <w:t xml:space="preserve">Hot components must be allowed to cool before handling.</w:t>
      </w:r>
    </w:p>
    <w:p>
      <w:pPr>
        <w:numPr>
          <w:ilvl w:val="0"/>
          <w:numId w:val="1006"/>
        </w:numPr>
        <w:pStyle w:val="Compact"/>
      </w:pPr>
      <w:r>
        <w:t xml:space="preserve">Proper disposal of hazardous materials (oil, coolant, batteries) in accordance with Bangladesh environmental regulations.</w:t>
      </w:r>
    </w:p>
    <w:p>
      <w:pPr>
        <w:pStyle w:val="FirstParagraph"/>
      </w:pPr>
      <w:r>
        <w:t xml:space="preserve">Failure to adhere to safety protocols will result in immediate termination of the experiment.</w:t>
      </w:r>
    </w:p>
    <w:bookmarkEnd w:id="29"/>
    <w:bookmarkStart w:id="30" w:name="data-analysis-and-reporting"/>
    <w:p>
      <w:pPr>
        <w:pStyle w:val="Heading2"/>
      </w:pPr>
      <w:r>
        <w:t xml:space="preserve">7. Data Analysis and Reporting</w:t>
      </w:r>
    </w:p>
    <w:p>
      <w:pPr>
        <w:pStyle w:val="FirstParagraph"/>
      </w:pPr>
      <w:r>
        <w:t xml:space="preserve">Collected data will be analyzed to determine:</w:t>
      </w:r>
    </w:p>
    <w:p>
      <w:pPr>
        <w:numPr>
          <w:ilvl w:val="0"/>
          <w:numId w:val="1007"/>
        </w:numPr>
        <w:pStyle w:val="Compact"/>
      </w:pPr>
      <w:r>
        <w:t xml:space="preserve">The impact of Dhaka's environmental conditions on mechanical wear.</w:t>
      </w:r>
    </w:p>
    <w:p>
      <w:pPr>
        <w:numPr>
          <w:ilvl w:val="0"/>
          <w:numId w:val="1007"/>
        </w:numPr>
        <w:pStyle w:val="Compact"/>
      </w:pPr>
      <w:r>
        <w:t xml:space="preserve">The effectiveness of current maintenance practices by local mechanics.</w:t>
      </w:r>
    </w:p>
    <w:p>
      <w:pPr>
        <w:numPr>
          <w:ilvl w:val="0"/>
          <w:numId w:val="1007"/>
        </w:numPr>
        <w:pStyle w:val="Compact"/>
      </w:pPr>
      <w:r>
        <w:t xml:space="preserve">Recommendations for improved maintenance schedules.</w:t>
      </w:r>
    </w:p>
    <w:p>
      <w:pPr>
        <w:pStyle w:val="FirstParagraph"/>
      </w:pPr>
      <w:r>
        <w:t xml:space="preserve">A final report will be generated, including statistical analysis, photographs, and mechanic notes. This report will be submitted to relevant stakeholders, including automotive associations in Bangladesh.</w:t>
      </w:r>
    </w:p>
    <w:bookmarkEnd w:id="30"/>
    <w:bookmarkStart w:id="31" w:name="conclusion"/>
    <w:p>
      <w:pPr>
        <w:pStyle w:val="Heading2"/>
      </w:pPr>
      <w:r>
        <w:t xml:space="preserve">8. Conclusion</w:t>
      </w:r>
    </w:p>
    <w:p>
      <w:pPr>
        <w:pStyle w:val="FirstParagraph"/>
      </w:pPr>
      <w:r>
        <w:t xml:space="preserve">This Experiment Protocol provides a comprehensive framework for evaluating automotive mechanical performance in Dhaka, Bangladesh. By considering local environmental factors and focusing on the role of the mechanic, this study aims to enhance vehicle reliability and safety in one of the world's most challenging urban driving environments.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Mechanics in Dhaka, Bangladesh</dc:title>
  <dc:creator/>
  <dc:language>en</dc:language>
  <cp:keywords/>
  <dcterms:created xsi:type="dcterms:W3CDTF">2026-10-10T02:35:23Z</dcterms:created>
  <dcterms:modified xsi:type="dcterms:W3CDTF">2026-10-10T02:35:23Z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