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Brussels</w:t>
      </w:r>
    </w:p>
    <w:bookmarkStart w:id="20" w:name="Xfdb43abf2da0ce4be4ee92f15c867f95b5e6b07"/>
    <w:p>
      <w:pPr>
        <w:pStyle w:val="Heading1"/>
      </w:pPr>
      <w:r>
        <w:t xml:space="preserve">Experiment Protocol: Advanced Automotive Mechanics in Brussels</w:t>
      </w:r>
    </w:p>
    <w:p>
      <w:pPr>
        <w:pStyle w:val="FirstParagraph"/>
      </w:pPr>
      <w:r>
        <w:rPr>
          <w:bCs/>
          <w:b/>
        </w:rPr>
        <w:t xml:space="preserve">Document ID:</w:t>
      </w:r>
      <w:r>
        <w:t xml:space="preserve"> </w:t>
      </w:r>
      <w:r>
        <w:t xml:space="preserve">EXP-BRU-MEC-2024-001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Brussels, Belgium</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comprehensive study on advanced automotive mechanics within the urban environment of Brussels, Belgium. The primary objective is to evaluate the performance, durability, and efficiency of modern mechanical systems under the specific conditions found in Brussels, including its climate, road infrastructure, and traffic patterns.</w:t>
      </w:r>
    </w:p>
    <w:p>
      <w:pPr>
        <w:pStyle w:val="BodyText"/>
      </w:pPr>
      <w:r>
        <w:t xml:space="preserve">The study focuses on key mechanical components such as engines, transmissions, braking systems, and suspension systems. By analyzing these components in a real-world setting, we aim to gather data that can inform improvements in vehicle design, maintenance practices, and regulatory standards in Belgium and beyond.</w:t>
      </w:r>
    </w:p>
    <w:bookmarkEnd w:id="21"/>
    <w:bookmarkStart w:id="22" w:name="scope-and-context"/>
    <w:p>
      <w:pPr>
        <w:pStyle w:val="Heading2"/>
      </w:pPr>
      <w:r>
        <w:t xml:space="preserve">2. Scope and Context</w:t>
      </w:r>
    </w:p>
    <w:p>
      <w:pPr>
        <w:pStyle w:val="FirstParagraph"/>
      </w:pPr>
      <w:r>
        <w:t xml:space="preserve">The experiment will be conducted in Brussels, the capital of Belgium, known for its diverse urban landscape, including cobblestone streets, modern highways, and dense traffic areas. The city's climate, characterized by mild temperatures and frequent rainfall, provides a unique environment for testing mechanical resilience and performance.</w:t>
      </w:r>
    </w:p>
    <w:p>
      <w:pPr>
        <w:pStyle w:val="BodyText"/>
      </w:pPr>
      <w:r>
        <w:t xml:space="preserve">This protocol is designed to comply with Belgian and European Union regulations regarding vehicle testing, environmental standards, and safety requirements. All procedures will adhere to the guidelines set forth by the Belgian Federal Public Service Mobility and Transport.</w:t>
      </w:r>
    </w:p>
    <w:bookmarkEnd w:id="22"/>
    <w:bookmarkStart w:id="26" w:name="methodology"/>
    <w:p>
      <w:pPr>
        <w:pStyle w:val="Heading2"/>
      </w:pPr>
      <w:r>
        <w:t xml:space="preserve">3. Methodology</w:t>
      </w:r>
    </w:p>
    <w:bookmarkStart w:id="23" w:name="vehicle-selection"/>
    <w:p>
      <w:pPr>
        <w:pStyle w:val="Heading3"/>
      </w:pPr>
      <w:r>
        <w:t xml:space="preserve">3.1 Vehicle Selection</w:t>
      </w:r>
    </w:p>
    <w:p>
      <w:pPr>
        <w:pStyle w:val="FirstParagraph"/>
      </w:pPr>
      <w:r>
        <w:t xml:space="preserve">A diverse fleet of vehicles will be selected for the experiment, including:</w:t>
      </w:r>
    </w:p>
    <w:p>
      <w:pPr>
        <w:numPr>
          <w:ilvl w:val="0"/>
          <w:numId w:val="1001"/>
        </w:numPr>
        <w:pStyle w:val="Compact"/>
      </w:pPr>
      <w:r>
        <w:t xml:space="preserve">Internal combustion engine (ICE) vehicles</w:t>
      </w:r>
    </w:p>
    <w:p>
      <w:pPr>
        <w:numPr>
          <w:ilvl w:val="0"/>
          <w:numId w:val="1001"/>
        </w:numPr>
        <w:pStyle w:val="Compact"/>
      </w:pPr>
      <w:r>
        <w:t xml:space="preserve">Hybrid electric vehicles (HEVs)</w:t>
      </w:r>
    </w:p>
    <w:p>
      <w:pPr>
        <w:numPr>
          <w:ilvl w:val="0"/>
          <w:numId w:val="1001"/>
        </w:numPr>
        <w:pStyle w:val="Compact"/>
      </w:pPr>
      <w:r>
        <w:t xml:space="preserve">Plug-in hybrid electric vehicles (PHEVs)</w:t>
      </w:r>
    </w:p>
    <w:p>
      <w:pPr>
        <w:numPr>
          <w:ilvl w:val="0"/>
          <w:numId w:val="1001"/>
        </w:numPr>
        <w:pStyle w:val="Compact"/>
      </w:pPr>
      <w:r>
        <w:t xml:space="preserve">Fully electric vehicles (EVs)</w:t>
      </w:r>
    </w:p>
    <w:p>
      <w:pPr>
        <w:pStyle w:val="FirstParagraph"/>
      </w:pPr>
      <w:r>
        <w:t xml:space="preserve">Each vehicle will be equipped with sensors to monitor mechanical performance metrics such as engine temperature, oil pressure, brake wear, suspension movement, and transmission efficiency.</w:t>
      </w:r>
    </w:p>
    <w:bookmarkEnd w:id="23"/>
    <w:bookmarkStart w:id="24" w:name="test-routes"/>
    <w:p>
      <w:pPr>
        <w:pStyle w:val="Heading3"/>
      </w:pPr>
      <w:r>
        <w:t xml:space="preserve">3.2 Test Routes</w:t>
      </w:r>
    </w:p>
    <w:p>
      <w:pPr>
        <w:pStyle w:val="FirstParagraph"/>
      </w:pPr>
      <w:r>
        <w:t xml:space="preserve">The experiment will utilize three primary test routes in Brussels:</w:t>
      </w:r>
    </w:p>
    <w:p>
      <w:pPr>
        <w:numPr>
          <w:ilvl w:val="0"/>
          <w:numId w:val="1002"/>
        </w:numPr>
        <w:pStyle w:val="Compact"/>
      </w:pPr>
      <w:r>
        <w:rPr>
          <w:bCs/>
          <w:b/>
        </w:rPr>
        <w:t xml:space="preserve">Urban Route:</w:t>
      </w:r>
      <w:r>
        <w:t xml:space="preserve"> </w:t>
      </w:r>
      <w:r>
        <w:t xml:space="preserve">Dense city center with frequent stops, traffic lights, and pedestrian crossings.</w:t>
      </w:r>
    </w:p>
    <w:p>
      <w:pPr>
        <w:numPr>
          <w:ilvl w:val="0"/>
          <w:numId w:val="1002"/>
        </w:numPr>
        <w:pStyle w:val="Compact"/>
      </w:pPr>
      <w:r>
        <w:rPr>
          <w:bCs/>
          <w:b/>
        </w:rPr>
        <w:t xml:space="preserve">Suburban Route:</w:t>
      </w:r>
      <w:r>
        <w:t xml:space="preserve"> </w:t>
      </w:r>
      <w:r>
        <w:t xml:space="preserve">Mix of residential and commercial areas with moderate traffic and varied road conditions.</w:t>
      </w:r>
    </w:p>
    <w:p>
      <w:pPr>
        <w:numPr>
          <w:ilvl w:val="0"/>
          <w:numId w:val="1002"/>
        </w:numPr>
        <w:pStyle w:val="Compact"/>
      </w:pPr>
      <w:r>
        <w:rPr>
          <w:bCs/>
          <w:b/>
        </w:rPr>
        <w:t xml:space="preserve">Highway Route:</w:t>
      </w:r>
      <w:r>
        <w:t xml:space="preserve"> </w:t>
      </w:r>
      <w:r>
        <w:t xml:space="preserve">Sections of the Brussels Ring (R0) and connecting highways for high-speed testing.</w:t>
      </w:r>
    </w:p>
    <w:bookmarkEnd w:id="24"/>
    <w:bookmarkStart w:id="25" w:name="data-collection"/>
    <w:p>
      <w:pPr>
        <w:pStyle w:val="Heading3"/>
      </w:pPr>
      <w:r>
        <w:t xml:space="preserve">3.3 Data Collection</w:t>
      </w:r>
    </w:p>
    <w:p>
      <w:pPr>
        <w:pStyle w:val="FirstParagraph"/>
      </w:pPr>
      <w:r>
        <w:t xml:space="preserve">Data will be collected continuously throughout the experiment using onboard diagnostic tools and external monitoring equipment. Key parameters include:</w:t>
      </w:r>
    </w:p>
    <w:p>
      <w:pPr>
        <w:numPr>
          <w:ilvl w:val="0"/>
          <w:numId w:val="1003"/>
        </w:numPr>
        <w:pStyle w:val="Compact"/>
      </w:pPr>
      <w:r>
        <w:t xml:space="preserve">Engine performance metrics</w:t>
      </w:r>
    </w:p>
    <w:p>
      <w:pPr>
        <w:numPr>
          <w:ilvl w:val="0"/>
          <w:numId w:val="1003"/>
        </w:numPr>
        <w:pStyle w:val="Compact"/>
      </w:pPr>
      <w:r>
        <w:t xml:space="preserve">Fuel consumption and energy efficiency</w:t>
      </w:r>
    </w:p>
    <w:p>
      <w:pPr>
        <w:numPr>
          <w:ilvl w:val="0"/>
          <w:numId w:val="1003"/>
        </w:numPr>
        <w:pStyle w:val="Compact"/>
      </w:pPr>
      <w:r>
        <w:t xml:space="preserve">Braking distance and response time</w:t>
      </w:r>
    </w:p>
    <w:p>
      <w:pPr>
        <w:numPr>
          <w:ilvl w:val="0"/>
          <w:numId w:val="1003"/>
        </w:numPr>
        <w:pStyle w:val="Compact"/>
      </w:pPr>
      <w:r>
        <w:t xml:space="preserve">Suspension behavior on different road surfaces</w:t>
      </w:r>
    </w:p>
    <w:p>
      <w:pPr>
        <w:numPr>
          <w:ilvl w:val="0"/>
          <w:numId w:val="1003"/>
        </w:numPr>
        <w:pStyle w:val="Compact"/>
      </w:pPr>
      <w:r>
        <w:t xml:space="preserve">Emissions levels</w:t>
      </w:r>
    </w:p>
    <w:bookmarkEnd w:id="25"/>
    <w:bookmarkEnd w:id="26"/>
    <w:bookmarkStart w:id="27" w:name="safety-and-compliance"/>
    <w:p>
      <w:pPr>
        <w:pStyle w:val="Heading2"/>
      </w:pPr>
      <w:r>
        <w:t xml:space="preserve">4. Safety and Compliance</w:t>
      </w:r>
    </w:p>
    <w:p>
      <w:pPr>
        <w:pStyle w:val="FirstParagraph"/>
      </w:pPr>
      <w:r>
        <w:t xml:space="preserve">All participants and vehicles must adhere to strict safety protocols. Drivers will be licensed professionals with experience in test driving. Vehicles will undergo pre-experiment inspections to ensure they meet safety standards.</w:t>
      </w:r>
    </w:p>
    <w:p>
      <w:pPr>
        <w:pStyle w:val="BodyText"/>
      </w:pPr>
      <w:r>
        <w:t xml:space="preserve">The experiment will comply with:</w:t>
      </w:r>
    </w:p>
    <w:p>
      <w:pPr>
        <w:numPr>
          <w:ilvl w:val="0"/>
          <w:numId w:val="1004"/>
        </w:numPr>
        <w:pStyle w:val="Compact"/>
      </w:pPr>
      <w:r>
        <w:t xml:space="preserve">Belgian traffic laws and regulations</w:t>
      </w:r>
    </w:p>
    <w:p>
      <w:pPr>
        <w:numPr>
          <w:ilvl w:val="0"/>
          <w:numId w:val="1004"/>
        </w:numPr>
        <w:pStyle w:val="Compact"/>
      </w:pPr>
      <w:r>
        <w:t xml:space="preserve">EU environmental and emissions standards</w:t>
      </w:r>
    </w:p>
    <w:p>
      <w:pPr>
        <w:numPr>
          <w:ilvl w:val="0"/>
          <w:numId w:val="1004"/>
        </w:numPr>
        <w:pStyle w:val="Compact"/>
      </w:pPr>
      <w:r>
        <w:t xml:space="preserve">Data protection regulations (GDPR)</w:t>
      </w:r>
    </w:p>
    <w:p>
      <w:pPr>
        <w:pStyle w:val="FirstParagraph"/>
      </w:pPr>
      <w:r>
        <w:t xml:space="preserve">In case of mechanical failure or safety concerns, vehicles will be immediately removed from the test, and a detailed incident report will be filed.</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Vehicle selection, sensor installation, route planning</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Conducting tests on designated routes</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processing, statistical analysis, report drafting</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Final report submission and presentation of findings</w:t>
            </w:r>
          </w:p>
        </w:tc>
      </w:tr>
    </w:tbl>
    <w:bookmarkEnd w:id="28"/>
    <w:bookmarkStart w:id="29" w:name="expected-outcomes"/>
    <w:p>
      <w:pPr>
        <w:pStyle w:val="Heading2"/>
      </w:pPr>
      <w:r>
        <w:t xml:space="preserve">6. Expected Outcomes</w:t>
      </w:r>
    </w:p>
    <w:p>
      <w:pPr>
        <w:pStyle w:val="FirstParagraph"/>
      </w:pPr>
      <w:r>
        <w:t xml:space="preserve">This experiment aims to provide valuable insights into the mechanical performance of modern vehicles in an urban European setting. Expected outcomes include:</w:t>
      </w:r>
    </w:p>
    <w:p>
      <w:pPr>
        <w:numPr>
          <w:ilvl w:val="0"/>
          <w:numId w:val="1005"/>
        </w:numPr>
        <w:pStyle w:val="Compact"/>
      </w:pPr>
      <w:r>
        <w:t xml:space="preserve">Identification of mechanical stress points under Brussels-specific conditions</w:t>
      </w:r>
    </w:p>
    <w:p>
      <w:pPr>
        <w:numPr>
          <w:ilvl w:val="0"/>
          <w:numId w:val="1005"/>
        </w:numPr>
        <w:pStyle w:val="Compact"/>
      </w:pPr>
      <w:r>
        <w:t xml:space="preserve">Recommendations for improved vehicle maintenance schedules</w:t>
      </w:r>
    </w:p>
    <w:p>
      <w:pPr>
        <w:numPr>
          <w:ilvl w:val="0"/>
          <w:numId w:val="1005"/>
        </w:numPr>
        <w:pStyle w:val="Compact"/>
      </w:pPr>
      <w:r>
        <w:t xml:space="preserve">Data to support the development of more durable and efficient mechanical systems</w:t>
      </w:r>
    </w:p>
    <w:p>
      <w:pPr>
        <w:numPr>
          <w:ilvl w:val="0"/>
          <w:numId w:val="1005"/>
        </w:numPr>
        <w:pStyle w:val="Compact"/>
      </w:pPr>
      <w:r>
        <w:t xml:space="preserve">Contributions to regulatory frameworks for vehicle testing in Belgium and the EU</w:t>
      </w:r>
    </w:p>
    <w:bookmarkEnd w:id="29"/>
    <w:bookmarkStart w:id="30" w:name="conclusion"/>
    <w:p>
      <w:pPr>
        <w:pStyle w:val="Heading2"/>
      </w:pPr>
      <w:r>
        <w:t xml:space="preserve">7. Conclusion</w:t>
      </w:r>
    </w:p>
    <w:p>
      <w:pPr>
        <w:pStyle w:val="FirstParagraph"/>
      </w:pPr>
      <w:r>
        <w:t xml:space="preserve">This Experiment Protocol establishes a rigorous framework for studying automotive mechanics in Brussels, Belgium. By combining advanced monitoring technology with real-world testing conditions, the study will yield actionable data to enhance vehicle performance, safety, and sustainability. All procedures will be conducted with the highest standards of professionalism, safety, and regulatory compliance.</w:t>
      </w:r>
    </w:p>
    <w:bookmarkEnd w:id="30"/>
    <w:p>
      <w:pPr>
        <w:pStyle w:val="BodyText"/>
      </w:pPr>
      <w:r>
        <w:t xml:space="preserve">For questions or further information, please contact the Technical Research Division at research@automotive-mechanics.be</w:t>
      </w:r>
    </w:p>
    <w:p>
      <w:pPr>
        <w:pStyle w:val="BodyText"/>
      </w:pPr>
      <w:r>
        <w:t xml:space="preserve">© 2024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Brussels</dc:title>
  <dc:creator/>
  <dc:language>en</dc:language>
  <cp:keywords/>
  <dcterms:created xsi:type="dcterms:W3CDTF">2026-10-10T01:15:01Z</dcterms:created>
  <dcterms:modified xsi:type="dcterms:W3CDTF">2026-10-10T01:15:01Z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