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Diagnostics</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d67def344083d6432f4f95b5d86c9054b4e7fd9"/>
    <w:p>
      <w:pPr>
        <w:pStyle w:val="Heading1"/>
      </w:pPr>
      <w:r>
        <w:t xml:space="preserve">Experiment Protocol: Evaluation of Mechanic Diagnostic Accuracy and Efficiency in New Zealand Auckland</w:t>
      </w:r>
    </w:p>
    <w:p>
      <w:pPr>
        <w:pStyle w:val="FirstParagraph"/>
      </w:pPr>
      <w:r>
        <w:rPr>
          <w:bCs/>
          <w:b/>
        </w:rPr>
        <w:t xml:space="preserve">Protocol ID:</w:t>
      </w:r>
      <w:r>
        <w:t xml:space="preserve"> </w:t>
      </w:r>
      <w:r>
        <w:t xml:space="preserve">NZ-AKL-MECH-2024-001</w:t>
      </w:r>
    </w:p>
    <w:p>
      <w:pPr>
        <w:pStyle w:val="BodyText"/>
      </w:pPr>
      <w:r>
        <w:rPr>
          <w:bCs/>
          <w:b/>
        </w:rPr>
        <w:t xml:space="preserve">Location:</w:t>
      </w:r>
      <w:r>
        <w:t xml:space="preserve"> </w:t>
      </w:r>
      <w:r>
        <w:t xml:space="preserve">New Zealand Auckland, North Island</w:t>
      </w:r>
    </w:p>
    <w:p>
      <w:pPr>
        <w:pStyle w:val="BodyText"/>
      </w:pPr>
      <w:r>
        <w:rPr>
          <w:bCs/>
          <w:b/>
        </w:rPr>
        <w:t xml:space="preserve">Subject:</w:t>
      </w:r>
      <w:r>
        <w:t xml:space="preserve"> </w:t>
      </w:r>
      <w:r>
        <w:t xml:space="preserve">Automotive Mechanic Performance Assessment</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landscape in New Zealand Auckland is characterized by a diverse fleet of vehicles, ranging from older imports to modern electric vehicles (EVs). The unique environmental conditions of Auckland, including high humidity, coastal salt exposure, and variable road surfaces, place specific demands on vehicle maintenance. This Experiment Protocol outlines a structured approach to evaluating the diagnostic accuracy, repair efficiency, and adherence to safety standards of automotive mechanics operating within the Auckland region.</w:t>
      </w:r>
    </w:p>
    <w:p>
      <w:pPr>
        <w:pStyle w:val="BodyText"/>
      </w:pPr>
      <w:r>
        <w:t xml:space="preserve">The primary objective is to establish a benchmark for mechanic performance that aligns with New Zealand's strict vehicle safety standards (Warrant of Fitness - WoF) and environmental regulations. By conducting this experiment in Auckland, we aim to address local challenges such as corrosion-related failures and the growing complexity of hybrid powertrains.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diagnostic accuracy of mechanics when presented with simulated faults common in Auckland's climate.</w:t>
      </w:r>
    </w:p>
    <w:p>
      <w:pPr>
        <w:numPr>
          <w:ilvl w:val="0"/>
          <w:numId w:val="1001"/>
        </w:numPr>
        <w:pStyle w:val="Compact"/>
      </w:pPr>
      <w:r>
        <w:t xml:space="preserve">To measure the time efficiency of repairs while maintaining quality standards.</w:t>
      </w:r>
    </w:p>
    <w:p>
      <w:pPr>
        <w:numPr>
          <w:ilvl w:val="0"/>
          <w:numId w:val="1001"/>
        </w:numPr>
        <w:pStyle w:val="Compact"/>
      </w:pPr>
      <w:r>
        <w:t xml:space="preserve">To evaluate the mechanic's knowledge of New Zealand-specific regulations, including WoF requirements and emissions standards.</w:t>
      </w:r>
    </w:p>
    <w:p>
      <w:pPr>
        <w:numPr>
          <w:ilvl w:val="0"/>
          <w:numId w:val="1001"/>
        </w:numPr>
        <w:pStyle w:val="Compact"/>
      </w:pPr>
      <w:r>
        <w:t xml:space="preserve">To determine the impact of advanced diagnostic tools on mechanic performance in urban Auckland workshops.</w:t>
      </w:r>
    </w:p>
    <w:bookmarkEnd w:id="21"/>
    <w:bookmarkStart w:id="24" w:name="scope-and-methodology"/>
    <w:p>
      <w:pPr>
        <w:pStyle w:val="Heading2"/>
      </w:pPr>
      <w:r>
        <w:t xml:space="preserve">3. Scope and Methodology</w:t>
      </w:r>
    </w:p>
    <w:p>
      <w:pPr>
        <w:pStyle w:val="FirstParagraph"/>
      </w:pPr>
      <w:r>
        <w:t xml:space="preserve">This experiment will be conducted in three selected automotive workshops in New Zealand Auckland, representing different tiers of service (independent, franchise, and specialized EV centers). Each workshop will participate in a controlled diagnostic challenge involving five vehicles with pre-installed faults.</w:t>
      </w:r>
    </w:p>
    <w:bookmarkStart w:id="22" w:name="participant-selection"/>
    <w:p>
      <w:pPr>
        <w:pStyle w:val="Heading3"/>
      </w:pPr>
      <w:r>
        <w:t xml:space="preserve">3.1 Participant Selection</w:t>
      </w:r>
    </w:p>
    <w:p>
      <w:pPr>
        <w:pStyle w:val="FirstParagraph"/>
      </w:pPr>
      <w:r>
        <w:t xml:space="preserve">Participants must be licensed mechanics with at least three years of experience working in New Zealand. They must hold a current Certificate of Competency or equivalent qualification recognized by the New Zealand Motor Mechanics Institute.</w:t>
      </w:r>
    </w:p>
    <w:bookmarkEnd w:id="22"/>
    <w:bookmarkStart w:id="23" w:name="vehicle-selection"/>
    <w:p>
      <w:pPr>
        <w:pStyle w:val="Heading3"/>
      </w:pPr>
      <w:r>
        <w:t xml:space="preserve">3.2 Vehicle Selection</w:t>
      </w:r>
    </w:p>
    <w:p>
      <w:pPr>
        <w:pStyle w:val="FirstParagraph"/>
      </w:pPr>
      <w:r>
        <w:t xml:space="preserve">Vehicles used in the experiment will be representative of the Auckland fleet:</w:t>
      </w:r>
    </w:p>
    <w:p>
      <w:pPr>
        <w:numPr>
          <w:ilvl w:val="0"/>
          <w:numId w:val="1002"/>
        </w:numPr>
        <w:pStyle w:val="Compact"/>
      </w:pPr>
      <w:r>
        <w:t xml:space="preserve">Vehicle A: 2010 Toyota Hilux (common utility vehicle)</w:t>
      </w:r>
    </w:p>
    <w:p>
      <w:pPr>
        <w:numPr>
          <w:ilvl w:val="0"/>
          <w:numId w:val="1002"/>
        </w:numPr>
        <w:pStyle w:val="Compact"/>
      </w:pPr>
      <w:r>
        <w:t xml:space="preserve">Vehicle B: 2015 Volkswagen Golf (imported European model)</w:t>
      </w:r>
    </w:p>
    <w:p>
      <w:pPr>
        <w:numPr>
          <w:ilvl w:val="0"/>
          <w:numId w:val="1002"/>
        </w:numPr>
        <w:pStyle w:val="Compact"/>
      </w:pPr>
      <w:r>
        <w:t xml:space="preserve">Vehicle C: 2020 Tesla Model 3 (electric vehicle)</w:t>
      </w:r>
    </w:p>
    <w:p>
      <w:pPr>
        <w:numPr>
          <w:ilvl w:val="0"/>
          <w:numId w:val="1002"/>
        </w:numPr>
        <w:pStyle w:val="Compact"/>
      </w:pPr>
      <w:r>
        <w:t xml:space="preserve">Vehicle D: 2008 Ford Falcon (older domestic model)</w:t>
      </w:r>
    </w:p>
    <w:p>
      <w:pPr>
        <w:numPr>
          <w:ilvl w:val="0"/>
          <w:numId w:val="1002"/>
        </w:numPr>
        <w:pStyle w:val="Compact"/>
      </w:pPr>
      <w:r>
        <w:t xml:space="preserve">Vehicle E: 2018 Hyundai Tucson Hybrid (hybrid powertrain)</w:t>
      </w:r>
    </w:p>
    <w:bookmarkEnd w:id="23"/>
    <w:bookmarkEnd w:id="24"/>
    <w:bookmarkStart w:id="29" w:name="experimental-procedure"/>
    <w:p>
      <w:pPr>
        <w:pStyle w:val="Heading2"/>
      </w:pPr>
      <w:r>
        <w:t xml:space="preserve">4. Experimental Procedure</w:t>
      </w:r>
    </w:p>
    <w:bookmarkStart w:id="25" w:name="preparation-phase"/>
    <w:p>
      <w:pPr>
        <w:pStyle w:val="Heading3"/>
      </w:pPr>
      <w:r>
        <w:t xml:space="preserve">4.1 Preparation Phase</w:t>
      </w:r>
    </w:p>
    <w:p>
      <w:pPr>
        <w:pStyle w:val="FirstParagraph"/>
      </w:pPr>
      <w:r>
        <w:t xml:space="preserve">Prior to the experiment, each vehicle will be inspected to ensure baseline safety. Faults will be introduced by a senior technician not involved in the assessment. These faults will include:</w:t>
      </w:r>
    </w:p>
    <w:p>
      <w:pPr>
        <w:numPr>
          <w:ilvl w:val="0"/>
          <w:numId w:val="1003"/>
        </w:numPr>
        <w:pStyle w:val="Compact"/>
      </w:pPr>
      <w:r>
        <w:t xml:space="preserve">Simulated brake wear consistent with Auckland's hilly terrain.</w:t>
      </w:r>
    </w:p>
    <w:p>
      <w:pPr>
        <w:numPr>
          <w:ilvl w:val="0"/>
          <w:numId w:val="1003"/>
        </w:numPr>
        <w:pStyle w:val="Compact"/>
      </w:pPr>
      <w:r>
        <w:t xml:space="preserve">Electrical faults mimicking corrosion damage from coastal humidity.</w:t>
      </w:r>
    </w:p>
    <w:p>
      <w:pPr>
        <w:numPr>
          <w:ilvl w:val="0"/>
          <w:numId w:val="1003"/>
        </w:numPr>
        <w:pStyle w:val="Compact"/>
      </w:pPr>
      <w:r>
        <w:t xml:space="preserve">Hybrid battery management system errors.</w:t>
      </w:r>
    </w:p>
    <w:p>
      <w:pPr>
        <w:numPr>
          <w:ilvl w:val="0"/>
          <w:numId w:val="1003"/>
        </w:numPr>
        <w:pStyle w:val="Compact"/>
      </w:pPr>
      <w:r>
        <w:t xml:space="preserve">Exhaust emissions exceeding New Zealand standards.</w:t>
      </w:r>
    </w:p>
    <w:bookmarkEnd w:id="25"/>
    <w:bookmarkStart w:id="26" w:name="diagnostic-phase"/>
    <w:p>
      <w:pPr>
        <w:pStyle w:val="Heading3"/>
      </w:pPr>
      <w:r>
        <w:t xml:space="preserve">4.2 Diagnostic Phase</w:t>
      </w:r>
    </w:p>
    <w:p>
      <w:pPr>
        <w:pStyle w:val="FirstParagraph"/>
      </w:pPr>
      <w:r>
        <w:t xml:space="preserve">Mechanics will be given 90 minutes to diagnose each vehicle. They will be required to:</w:t>
      </w:r>
    </w:p>
    <w:p>
      <w:pPr>
        <w:numPr>
          <w:ilvl w:val="0"/>
          <w:numId w:val="1004"/>
        </w:numPr>
        <w:pStyle w:val="Compact"/>
      </w:pPr>
      <w:r>
        <w:t xml:space="preserve">Use diagnostic tools to identify fault codes.</w:t>
      </w:r>
    </w:p>
    <w:p>
      <w:pPr>
        <w:numPr>
          <w:ilvl w:val="0"/>
          <w:numId w:val="1004"/>
        </w:numPr>
        <w:pStyle w:val="Compact"/>
      </w:pPr>
      <w:r>
        <w:t xml:space="preserve">Perform physical inspections focusing on areas prone to Auckland-specific wear.</w:t>
      </w:r>
    </w:p>
    <w:p>
      <w:pPr>
        <w:numPr>
          <w:ilvl w:val="0"/>
          <w:numId w:val="1004"/>
        </w:numPr>
        <w:pStyle w:val="Compact"/>
      </w:pPr>
      <w:r>
        <w:t xml:space="preserve">Document findings in a standardized report format.</w:t>
      </w:r>
    </w:p>
    <w:bookmarkEnd w:id="26"/>
    <w:bookmarkStart w:id="27" w:name="repair-phase"/>
    <w:p>
      <w:pPr>
        <w:pStyle w:val="Heading3"/>
      </w:pPr>
      <w:r>
        <w:t xml:space="preserve">4.3 Repair Phase</w:t>
      </w:r>
    </w:p>
    <w:p>
      <w:pPr>
        <w:pStyle w:val="FirstParagraph"/>
      </w:pPr>
      <w:r>
        <w:t xml:space="preserve">Mechanics will then be given 4 hours to perform necessary repairs. They must source parts from approved suppliers and adhere to New Zealand safety standards. The repair process will be monitored for:</w:t>
      </w:r>
    </w:p>
    <w:p>
      <w:pPr>
        <w:numPr>
          <w:ilvl w:val="0"/>
          <w:numId w:val="1005"/>
        </w:numPr>
        <w:pStyle w:val="Compact"/>
      </w:pPr>
      <w:r>
        <w:t xml:space="preserve">Correct use of tools and equipment.</w:t>
      </w:r>
    </w:p>
    <w:p>
      <w:pPr>
        <w:numPr>
          <w:ilvl w:val="0"/>
          <w:numId w:val="1005"/>
        </w:numPr>
        <w:pStyle w:val="Compact"/>
      </w:pPr>
      <w:r>
        <w:t xml:space="preserve">Adherence to manufacturer specifications.</w:t>
      </w:r>
    </w:p>
    <w:p>
      <w:pPr>
        <w:numPr>
          <w:ilvl w:val="0"/>
          <w:numId w:val="1005"/>
        </w:numPr>
        <w:pStyle w:val="Compact"/>
      </w:pPr>
      <w:r>
        <w:t xml:space="preserve">Compliance with environmental regulations (e.g., proper disposal of fluids).</w:t>
      </w:r>
    </w:p>
    <w:bookmarkEnd w:id="27"/>
    <w:bookmarkStart w:id="28" w:name="verification-phase"/>
    <w:p>
      <w:pPr>
        <w:pStyle w:val="Heading3"/>
      </w:pPr>
      <w:r>
        <w:t xml:space="preserve">4.4 Verification Phase</w:t>
      </w:r>
    </w:p>
    <w:p>
      <w:pPr>
        <w:pStyle w:val="FirstParagraph"/>
      </w:pPr>
      <w:r>
        <w:t xml:space="preserve">After repairs, each vehicle will undergo a final inspection by an independent assessor. The assessor will verify:</w:t>
      </w:r>
    </w:p>
    <w:p>
      <w:pPr>
        <w:numPr>
          <w:ilvl w:val="0"/>
          <w:numId w:val="1006"/>
        </w:numPr>
        <w:pStyle w:val="Compact"/>
      </w:pPr>
      <w:r>
        <w:t xml:space="preserve">That all faults have been correctly identified and repaired.</w:t>
      </w:r>
    </w:p>
    <w:p>
      <w:pPr>
        <w:numPr>
          <w:ilvl w:val="0"/>
          <w:numId w:val="1006"/>
        </w:numPr>
        <w:pStyle w:val="Compact"/>
      </w:pPr>
      <w:r>
        <w:t xml:space="preserve">That the vehicle meets WoF standards.</w:t>
      </w:r>
    </w:p>
    <w:p>
      <w:pPr>
        <w:numPr>
          <w:ilvl w:val="0"/>
          <w:numId w:val="1006"/>
        </w:numPr>
        <w:pStyle w:val="Compact"/>
      </w:pPr>
      <w:r>
        <w:t xml:space="preserve">That no new issues have been introduced during the repair process.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Diagnostic Accuracy</w:t>
            </w:r>
          </w:p>
        </w:tc>
        <w:tc>
          <w:tcPr/>
          <w:p>
            <w:pPr>
              <w:pStyle w:val="Compact"/>
              <w:jc w:val="left"/>
            </w:pPr>
            <w:r>
              <w:t xml:space="preserve">Percentage of faults correctly identified</w:t>
            </w:r>
          </w:p>
        </w:tc>
        <w:tc>
          <w:tcPr/>
          <w:p>
            <w:pPr>
              <w:pStyle w:val="Compact"/>
              <w:jc w:val="left"/>
            </w:pPr>
            <w:r>
              <w:t xml:space="preserve">Comparison with pre-installed fault list</w:t>
            </w:r>
          </w:p>
        </w:tc>
      </w:tr>
      <w:tr>
        <w:tc>
          <w:tcPr/>
          <w:p>
            <w:pPr>
              <w:pStyle w:val="Compact"/>
              <w:jc w:val="left"/>
            </w:pPr>
            <w:r>
              <w:t xml:space="preserve">Repair Time</w:t>
            </w:r>
          </w:p>
        </w:tc>
        <w:tc>
          <w:tcPr/>
          <w:p>
            <w:pPr>
              <w:pStyle w:val="Compact"/>
              <w:jc w:val="left"/>
            </w:pPr>
            <w:r>
              <w:t xml:space="preserve">Time taken to complete repairs</w:t>
            </w:r>
          </w:p>
        </w:tc>
        <w:tc>
          <w:tcPr/>
          <w:p>
            <w:pPr>
              <w:pStyle w:val="Compact"/>
              <w:jc w:val="left"/>
            </w:pPr>
            <w:r>
              <w:t xml:space="preserve">Stopwatch timing</w:t>
            </w:r>
          </w:p>
        </w:tc>
      </w:tr>
      <w:tr>
        <w:tc>
          <w:tcPr/>
          <w:p>
            <w:pPr>
              <w:pStyle w:val="Compact"/>
              <w:jc w:val="left"/>
            </w:pPr>
            <w:r>
              <w:t xml:space="preserve">Cost Efficiency</w:t>
            </w:r>
          </w:p>
        </w:tc>
        <w:tc>
          <w:tcPr/>
          <w:p>
            <w:pPr>
              <w:pStyle w:val="Compact"/>
              <w:jc w:val="left"/>
            </w:pPr>
            <w:r>
              <w:t xml:space="preserve">Cost of parts and labor</w:t>
            </w:r>
          </w:p>
        </w:tc>
        <w:tc>
          <w:tcPr/>
          <w:p>
            <w:pPr>
              <w:pStyle w:val="Compact"/>
              <w:jc w:val="left"/>
            </w:pPr>
            <w:r>
              <w:t xml:space="preserve">Invoice analysis</w:t>
            </w:r>
          </w:p>
        </w:tc>
      </w:tr>
      <w:tr>
        <w:tc>
          <w:tcPr/>
          <w:p>
            <w:pPr>
              <w:pStyle w:val="Compact"/>
              <w:jc w:val="left"/>
            </w:pPr>
            <w:r>
              <w:t xml:space="preserve">Regulatory Compliance</w:t>
            </w:r>
          </w:p>
        </w:tc>
        <w:tc>
          <w:tcPr/>
          <w:p>
            <w:pPr>
              <w:pStyle w:val="Compact"/>
              <w:jc w:val="left"/>
            </w:pPr>
            <w:r>
              <w:t xml:space="preserve">Adherence to NZ standards</w:t>
            </w:r>
          </w:p>
        </w:tc>
        <w:tc>
          <w:tcPr/>
          <w:p>
            <w:pPr>
              <w:pStyle w:val="Compact"/>
              <w:jc w:val="left"/>
            </w:pPr>
            <w:r>
              <w:t xml:space="preserve">Checklist assessment</w:t>
            </w:r>
          </w:p>
        </w:tc>
      </w:tr>
    </w:tbl>
    <w:bookmarkEnd w:id="30"/>
    <w:bookmarkStart w:id="31" w:name="safety-and-ethical-considerations"/>
    <w:p>
      <w:pPr>
        <w:pStyle w:val="Heading2"/>
      </w:pPr>
      <w:r>
        <w:t xml:space="preserve">6. Safety and Ethical Considerations</w:t>
      </w:r>
    </w:p>
    <w:p>
      <w:pPr>
        <w:pStyle w:val="FirstParagraph"/>
      </w:pPr>
      <w:r>
        <w:t xml:space="preserve">Safety is paramount in this experiment. All mechanics must wear appropriate personal protective equipment (PPE) and follow workshop safety protocols. Vehicles will be secured on lifts or ramps according to New Zealand safety standards.</w:t>
      </w:r>
    </w:p>
    <w:p>
      <w:pPr>
        <w:pStyle w:val="BodyText"/>
      </w:pPr>
      <w:r>
        <w:rPr>
          <w:bCs/>
          <w:b/>
        </w:rPr>
        <w:t xml:space="preserve">Warning:</w:t>
      </w:r>
      <w:r>
        <w:t xml:space="preserve"> </w:t>
      </w:r>
      <w:r>
        <w:t xml:space="preserve">Mechanics must be informed that this is an evaluation exercise. They must not perform any repairs that could compromise vehicle safety or violate New Zealand regulations.</w:t>
      </w:r>
    </w:p>
    <w:bookmarkEnd w:id="31"/>
    <w:bookmarkStart w:id="32" w:name="expected-outcomes"/>
    <w:p>
      <w:pPr>
        <w:pStyle w:val="Heading2"/>
      </w:pPr>
      <w:r>
        <w:t xml:space="preserve">7. Expected Outcomes</w:t>
      </w:r>
    </w:p>
    <w:p>
      <w:pPr>
        <w:pStyle w:val="FirstParagraph"/>
      </w:pPr>
      <w:r>
        <w:t xml:space="preserve">This experiment aims to provide valuable insights into the current state of mechanic performance in New Zealand Auckland. Expected outcomes include:</w:t>
      </w:r>
    </w:p>
    <w:p>
      <w:pPr>
        <w:numPr>
          <w:ilvl w:val="0"/>
          <w:numId w:val="1007"/>
        </w:numPr>
        <w:pStyle w:val="Compact"/>
      </w:pPr>
      <w:r>
        <w:t xml:space="preserve">Identification of common diagnostic errors related to Auckland's environmental conditions.</w:t>
      </w:r>
    </w:p>
    <w:p>
      <w:pPr>
        <w:numPr>
          <w:ilvl w:val="0"/>
          <w:numId w:val="1007"/>
        </w:numPr>
        <w:pStyle w:val="Compact"/>
      </w:pPr>
      <w:r>
        <w:t xml:space="preserve">Recommendations for training programs to improve mechanic skills.</w:t>
      </w:r>
    </w:p>
    <w:p>
      <w:pPr>
        <w:numPr>
          <w:ilvl w:val="0"/>
          <w:numId w:val="1007"/>
        </w:numPr>
        <w:pStyle w:val="Compact"/>
      </w:pPr>
      <w:r>
        <w:t xml:space="preserve">Development of best practices for diagnosing and repairing modern vehicles in urban settings.</w:t>
      </w:r>
    </w:p>
    <w:bookmarkEnd w:id="32"/>
    <w:bookmarkStart w:id="33" w:name="conclusion"/>
    <w:p>
      <w:pPr>
        <w:pStyle w:val="Heading2"/>
      </w:pPr>
      <w:r>
        <w:t xml:space="preserve">8. Conclusion</w:t>
      </w:r>
    </w:p>
    <w:p>
      <w:pPr>
        <w:pStyle w:val="FirstParagraph"/>
      </w:pPr>
      <w:r>
        <w:t xml:space="preserve">By conducting this Experiment Protocol in New Zealand Auckland, we aim to enhance the quality of automotive services in the region. The findings will contribute to the professional development of mechanics and ensure that vehicles on Auckland's roads are safe, reliable, and compliant with national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Diagnostics in New Zealand Auckland</dc:title>
  <dc:creator/>
  <dc:language>en</dc:language>
  <cp:keywords/>
  <dcterms:created xsi:type="dcterms:W3CDTF">2026-10-10T03:51:26Z</dcterms:created>
  <dcterms:modified xsi:type="dcterms:W3CDTF">2026-10-10T03:51:26Z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