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Diagnostics</w:t>
      </w:r>
      <w:r>
        <w:t xml:space="preserve"> </w:t>
      </w:r>
      <w:r>
        <w:t xml:space="preserve">in</w:t>
      </w:r>
      <w:r>
        <w:t xml:space="preserve"> </w:t>
      </w:r>
      <w:r>
        <w:t xml:space="preserve">Wellington</w:t>
      </w:r>
    </w:p>
    <w:bookmarkStart w:id="20" w:name="X8555b67d3a87db674fdb488af5b9749c73cafd2"/>
    <w:p>
      <w:pPr>
        <w:pStyle w:val="Heading1"/>
      </w:pPr>
      <w:r>
        <w:t xml:space="preserve">Experiment Protocol: Environmental Impact of Mechanical Diagnostics</w:t>
      </w:r>
    </w:p>
    <w:p>
      <w:pPr>
        <w:pStyle w:val="FirstParagraph"/>
      </w:pPr>
      <w:r>
        <w:rPr>
          <w:bCs/>
          <w:b/>
        </w:rPr>
        <w:t xml:space="preserve">Location:</w:t>
      </w:r>
      <w:r>
        <w:t xml:space="preserve"> </w:t>
      </w:r>
      <w:r>
        <w:t xml:space="preserve">Wellington, New Zealand</w:t>
      </w:r>
    </w:p>
    <w:p>
      <w:pPr>
        <w:pStyle w:val="BodyText"/>
      </w:pPr>
      <w:r>
        <w:rPr>
          <w:bCs/>
          <w:b/>
        </w:rPr>
        <w:t xml:space="preserve">Subject:</w:t>
      </w:r>
      <w:r>
        <w:t xml:space="preserve"> </w:t>
      </w:r>
      <w:r>
        <w:t xml:space="preserve">Automotive Mechanic Operations and Emissions Analysis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document outlines the comprehensive Experiment Protocol designed to evaluate the operational efficiency and environmental footprint of modern automotive mechanic practices within the specific geographic and climatic context of Wellington, New Zealand. Wellington is characterized by its unique topography, high wind speeds, and a mix of urban and coastal environments, which significantly influence vehicle performance and maintenance requirements.</w:t>
      </w:r>
    </w:p>
    <w:p>
      <w:pPr>
        <w:pStyle w:val="BodyText"/>
      </w:pPr>
      <w:r>
        <w:t xml:space="preserve">The primary objective of this experiment is to quantify the correlation between specific mechanical diagnostic procedures and the reduction of vehicular emissions. As New Zealand moves towards stricter environmental standards, understanding the role of the mechanic in optimizing vehicle health is crucial. This protocol will assess how localized maintenance strategies can mitigate the impact of transport emissions in the Wellington region.</w:t>
      </w:r>
    </w:p>
    <w:bookmarkEnd w:id="21"/>
    <w:bookmarkStart w:id="22" w:name="scope-and-context"/>
    <w:p>
      <w:pPr>
        <w:pStyle w:val="Heading2"/>
      </w:pPr>
      <w:r>
        <w:t xml:space="preserve">2. Scope and Context</w:t>
      </w:r>
    </w:p>
    <w:p>
      <w:pPr>
        <w:pStyle w:val="FirstParagraph"/>
      </w:pPr>
      <w:r>
        <w:t xml:space="preserve">The scope of this experiment is limited to light commercial vehicles and passenger cars operating within the Wellington City Council boundaries. The focus is on the "Mechanic" as the central agent of change. The experiment will not cover heavy industrial machinery or maritime vessels, although the principles may be applicable.</w:t>
      </w:r>
    </w:p>
    <w:p>
      <w:pPr>
        <w:pStyle w:val="BodyText"/>
      </w:pPr>
      <w:r>
        <w:t xml:space="preserve">Wellington's distinct environment presents specific challenges for automotive mechanics. The coastal salt air accelerates corrosion, while the hilly terrain places additional strain on braking systems and engines. Furthermore, the city's commitment to sustainability means that any mechanical intervention must be evaluated not just on repair efficacy, but on its contribution to the city's broader environmental goals. This protocol adapts standard mechanical testing procedures to account for these local variables.</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A cohort of 50 vehicles will be selected from registered fleets in Wellington. These vehicles will be categorized based on age, fuel type (petrol, diesel, hybrid), and usage patterns. Each vehicle will be assigned to a certified mechanic participating in the study. The mechanics must hold current qualifications recognized by the New Zealand Motor Trade Association.</w:t>
      </w:r>
    </w:p>
    <w:bookmarkEnd w:id="23"/>
    <w:bookmarkStart w:id="24" w:name="experimental-variables"/>
    <w:p>
      <w:pPr>
        <w:pStyle w:val="Heading3"/>
      </w:pPr>
      <w:r>
        <w:t xml:space="preserve">3.2 Experimental Variables</w:t>
      </w:r>
    </w:p>
    <w:p>
      <w:pPr>
        <w:pStyle w:val="FirstParagraph"/>
      </w:pPr>
      <w:r>
        <w:t xml:space="preserve">The independent variable is the type of mechanical intervention performed. This includes:</w:t>
      </w:r>
    </w:p>
    <w:p>
      <w:pPr>
        <w:numPr>
          <w:ilvl w:val="0"/>
          <w:numId w:val="1001"/>
        </w:numPr>
        <w:pStyle w:val="Compact"/>
      </w:pPr>
      <w:r>
        <w:rPr>
          <w:bCs/>
          <w:b/>
        </w:rPr>
        <w:t xml:space="preserve">Standard Maintenance:</w:t>
      </w:r>
      <w:r>
        <w:t xml:space="preserve"> </w:t>
      </w:r>
      <w:r>
        <w:t xml:space="preserve">Routine oil changes, filter replacements, and tire rotations.</w:t>
      </w:r>
    </w:p>
    <w:p>
      <w:pPr>
        <w:numPr>
          <w:ilvl w:val="0"/>
          <w:numId w:val="1001"/>
        </w:numPr>
        <w:pStyle w:val="Compact"/>
      </w:pPr>
      <w:r>
        <w:rPr>
          <w:bCs/>
          <w:b/>
        </w:rPr>
        <w:t xml:space="preserve">Advanced Diagnostics:</w:t>
      </w:r>
      <w:r>
        <w:t xml:space="preserve"> </w:t>
      </w:r>
      <w:r>
        <w:t xml:space="preserve">Use of OBD-II scanners to identify and rectify inefficiencies in engine management systems.</w:t>
      </w:r>
    </w:p>
    <w:p>
      <w:pPr>
        <w:numPr>
          <w:ilvl w:val="0"/>
          <w:numId w:val="1001"/>
        </w:numPr>
        <w:pStyle w:val="Compact"/>
      </w:pPr>
      <w:r>
        <w:rPr>
          <w:bCs/>
          <w:b/>
        </w:rPr>
        <w:t xml:space="preserve">Wellington-Specific Adjustments:</w:t>
      </w:r>
      <w:r>
        <w:t xml:space="preserve"> </w:t>
      </w:r>
      <w:r>
        <w:t xml:space="preserve">Calibration of suspension and braking systems to account for local road gradients and conditions.</w:t>
      </w:r>
    </w:p>
    <w:p>
      <w:pPr>
        <w:pStyle w:val="FirstParagraph"/>
      </w:pPr>
      <w:r>
        <w:t xml:space="preserve">The dependent variables are the levels of carbon dioxide (CO2), nitrogen oxides (NOx), and particulate matter (PM) emitted by the vehicles before and after the mechanical interventions.</w:t>
      </w:r>
    </w:p>
    <w:bookmarkEnd w:id="24"/>
    <w:bookmarkStart w:id="25" w:name="data-collection-procedures"/>
    <w:p>
      <w:pPr>
        <w:pStyle w:val="Heading3"/>
      </w:pPr>
      <w:r>
        <w:t xml:space="preserve">3.3 Data Collection Procedures</w:t>
      </w:r>
    </w:p>
    <w:p>
      <w:pPr>
        <w:pStyle w:val="FirstParagraph"/>
      </w:pPr>
      <w:r>
        <w:t xml:space="preserve">Data collection will occur in three phases:</w:t>
      </w:r>
    </w:p>
    <w:p>
      <w:pPr>
        <w:numPr>
          <w:ilvl w:val="0"/>
          <w:numId w:val="1002"/>
        </w:numPr>
        <w:pStyle w:val="Compact"/>
      </w:pPr>
      <w:r>
        <w:rPr>
          <w:bCs/>
          <w:b/>
        </w:rPr>
        <w:t xml:space="preserve">Baseline Assessment:</w:t>
      </w:r>
      <w:r>
        <w:t xml:space="preserve"> </w:t>
      </w:r>
      <w:r>
        <w:t xml:space="preserve">Each vehicle will undergo a standardized emissions test at a designated facility in Wellington. This establishes the baseline performance.</w:t>
      </w:r>
    </w:p>
    <w:p>
      <w:pPr>
        <w:numPr>
          <w:ilvl w:val="0"/>
          <w:numId w:val="1002"/>
        </w:numPr>
        <w:pStyle w:val="Compact"/>
      </w:pPr>
      <w:r>
        <w:rPr>
          <w:bCs/>
          <w:b/>
        </w:rPr>
        <w:t xml:space="preserve">Mechanical Intervention:</w:t>
      </w:r>
      <w:r>
        <w:t xml:space="preserve"> </w:t>
      </w:r>
      <w:r>
        <w:t xml:space="preserve">The assigned mechanic will perform the designated maintenance or repair tasks. All procedures must be documented in detail, including parts replaced and diagnostic codes cleared.</w:t>
      </w:r>
    </w:p>
    <w:p>
      <w:pPr>
        <w:numPr>
          <w:ilvl w:val="0"/>
          <w:numId w:val="1002"/>
        </w:numPr>
        <w:pStyle w:val="Compact"/>
      </w:pPr>
      <w:r>
        <w:rPr>
          <w:bCs/>
          <w:b/>
        </w:rPr>
        <w:t xml:space="preserve">Post-Intervention Assessment:</w:t>
      </w:r>
      <w:r>
        <w:t xml:space="preserve"> </w:t>
      </w:r>
      <w:r>
        <w:t xml:space="preserve">A second emissions test will be conducted under identical conditions to the baseline assessment. Additionally, a road test will be performed on typical Wellington routes, such as the climb up Mount Victoria, to assess real-world performance.</w:t>
      </w:r>
    </w:p>
    <w:bookmarkEnd w:id="25"/>
    <w:bookmarkEnd w:id="26"/>
    <w:bookmarkStart w:id="27" w:name="safety-and-compliance"/>
    <w:p>
      <w:pPr>
        <w:pStyle w:val="Heading2"/>
      </w:pPr>
      <w:r>
        <w:t xml:space="preserve">4. Safety and Compliance</w:t>
      </w:r>
    </w:p>
    <w:p>
      <w:pPr>
        <w:pStyle w:val="FirstParagraph"/>
      </w:pPr>
      <w:r>
        <w:t xml:space="preserve">All mechanical work must comply with the Health and Safety at Work Act 2015. Mechanics are required to use appropriate personal protective equipment (PPE) and adhere to safe handling procedures for hazardous materials such as oils, coolants, and batteries.</w:t>
      </w:r>
    </w:p>
    <w:p>
      <w:pPr>
        <w:pStyle w:val="BodyText"/>
      </w:pPr>
      <w:r>
        <w:t xml:space="preserve">Given Wellington's environmental regulations, all waste materials generated during the experiment must be disposed of in accordance with local council guidelines. This includes the proper recycling of used engine oil and filters. The experiment protocol mandates that no pollutants are released into the local waterways or soil during the maintenance process.</w:t>
      </w:r>
    </w:p>
    <w:p>
      <w:pPr>
        <w:pStyle w:val="BodyText"/>
      </w:pPr>
      <w:r>
        <w:rPr>
          <w:bCs/>
          <w:b/>
        </w:rPr>
        <w:t xml:space="preserve">Note:</w:t>
      </w:r>
      <w:r>
        <w:t xml:space="preserve"> </w:t>
      </w:r>
      <w:r>
        <w:t xml:space="preserve">Special attention must be paid to wind conditions during outdoor testing phases. Wellington's high winds can affect the accuracy of emissions sensors and pose safety risks during vehicle handling. Testing should be suspended if wind speeds exceed 60 km/h.</w:t>
      </w:r>
    </w:p>
    <w:bookmarkEnd w:id="27"/>
    <w:bookmarkStart w:id="28" w:name="data-analysis"/>
    <w:p>
      <w:pPr>
        <w:pStyle w:val="Heading2"/>
      </w:pPr>
      <w:r>
        <w:t xml:space="preserve">5. Data Analysis</w:t>
      </w:r>
    </w:p>
    <w:p>
      <w:pPr>
        <w:pStyle w:val="FirstParagraph"/>
      </w:pPr>
      <w:r>
        <w:t xml:space="preserve">The collected data will be analyzed to determine the statistical significance of the mechanical interventions on emission reductions. Comparative analysis will be conducted between different vehicle types and mechanic techniques. The goal is to identify best practices that can be recommended to mechanics operating in Wellington and similar environments.</w:t>
      </w:r>
    </w:p>
    <w:p>
      <w:pPr>
        <w:pStyle w:val="BodyText"/>
      </w:pPr>
      <w:r>
        <w:t xml:space="preserve">Particular focus will be placed on the long-term sustainability of the mechanical adjustments. For example, does a suspension adjustment made for Wellington's hills lead to reduced tire wear and lower rolling resistance over time? The analysis will also consider the economic implications for vehicle owners, balancing the cost of mechanical services against potential fuel savings and environmental benefits.</w:t>
      </w:r>
    </w:p>
    <w:bookmarkEnd w:id="28"/>
    <w:bookmarkStart w:id="29" w:name="conclusion-and-reporting"/>
    <w:p>
      <w:pPr>
        <w:pStyle w:val="Heading2"/>
      </w:pPr>
      <w:r>
        <w:t xml:space="preserve">6. Conclusion and Reporting</w:t>
      </w:r>
    </w:p>
    <w:p>
      <w:pPr>
        <w:pStyle w:val="FirstParagraph"/>
      </w:pPr>
      <w:r>
        <w:t xml:space="preserve">Upon completion of the experiment, a detailed report will be compiled. This report will summarize the findings, highlight successful mechanical strategies, and provide recommendations for policy makers and industry stakeholders in New Zealand. The ultimate aim is to enhance the role of the mechanic as a key contributor to environmental sustainability in Wellington.</w:t>
      </w:r>
    </w:p>
    <w:p>
      <w:pPr>
        <w:pStyle w:val="BodyText"/>
      </w:pPr>
      <w:r>
        <w:t xml:space="preserve">This Experiment Protocol serves as a rigorous framework for investigating the intersection of mechanical engineering, environmental science, and local geography. By adhering to these guidelines, we ensure that the results are reliable, reproducible, and relevant to the specific needs of the Wellington community.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Diagnostics in Wellington</dc:title>
  <dc:creator/>
  <dc:language>en</dc:language>
  <cp:keywords/>
  <dcterms:created xsi:type="dcterms:W3CDTF">2026-10-10T02:06:31Z</dcterms:created>
  <dcterms:modified xsi:type="dcterms:W3CDTF">2026-10-10T02:06:31Z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