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Automotive</w:t>
      </w:r>
      <w:r>
        <w:t xml:space="preserve"> </w:t>
      </w:r>
      <w:r>
        <w:t xml:space="preserve">Mechanics</w:t>
      </w:r>
      <w:r>
        <w:t xml:space="preserve"> </w:t>
      </w:r>
      <w:r>
        <w:t xml:space="preserve">in</w:t>
      </w:r>
      <w:r>
        <w:t xml:space="preserve"> </w:t>
      </w:r>
      <w:r>
        <w:t xml:space="preserve">Qatar</w:t>
      </w:r>
      <w:r>
        <w:t xml:space="preserve"> </w:t>
      </w:r>
      <w:r>
        <w:t xml:space="preserve">Doha</w:t>
      </w:r>
    </w:p>
    <w:bookmarkStart w:id="32" w:name="X928a019cc9a5c41db1a17e28362ef4fc5dcd4d4"/>
    <w:p>
      <w:pPr>
        <w:pStyle w:val="Heading1"/>
      </w:pPr>
      <w:r>
        <w:t xml:space="preserve">Experiment Protocol: High-Temperature Mechanical Stress Analysis</w:t>
      </w:r>
    </w:p>
    <w:p>
      <w:pPr>
        <w:pStyle w:val="FirstParagraph"/>
      </w:pPr>
      <w:r>
        <w:rPr>
          <w:bCs/>
          <w:b/>
        </w:rPr>
        <w:t xml:space="preserve">Project Title:</w:t>
      </w:r>
      <w:r>
        <w:t xml:space="preserve"> </w:t>
      </w:r>
      <w:r>
        <w:t xml:space="preserve">Evaluation of Automotive Mechanical Components Under Extreme Environmental Conditions</w:t>
      </w:r>
    </w:p>
    <w:p>
      <w:pPr>
        <w:pStyle w:val="BodyText"/>
      </w:pPr>
      <w:r>
        <w:rPr>
          <w:bCs/>
          <w:b/>
        </w:rPr>
        <w:t xml:space="preserve">Location:</w:t>
      </w:r>
      <w:r>
        <w:t xml:space="preserve"> </w:t>
      </w:r>
      <w:r>
        <w:t xml:space="preserve">Qatar Doha, Industrial Zone</w:t>
      </w:r>
    </w:p>
    <w:p>
      <w:pPr>
        <w:pStyle w:val="BodyText"/>
      </w:pPr>
      <w:r>
        <w:rPr>
          <w:bCs/>
          <w:b/>
        </w:rPr>
        <w:t xml:space="preserve">Discipline:</w:t>
      </w:r>
      <w:r>
        <w:t xml:space="preserve"> </w:t>
      </w:r>
      <w:r>
        <w:t xml:space="preserve">Automotive Mechanics and Materials Science</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rigorous procedures required to test the durability, efficiency, and failure points of modern mechanical systems within the specific environmental context of Qatar Doha. The primary objective is to analyze how high ambient temperatures, high humidity, and fine particulate matter (sand and dust) affect the performance of internal combustion engines and transmission systems.</w:t>
      </w:r>
    </w:p>
    <w:p>
      <w:pPr>
        <w:pStyle w:val="BodyText"/>
      </w:pPr>
      <w:r>
        <w:t xml:space="preserve">As a hub for advanced automotive technology in the Middle East, Qatar Doha presents a unique testing ground. This protocol is designed for professional mechanics and engineers to ensure that mechanical interventions and component replacements are validated under real-world stress conditions typical of the region.</w:t>
      </w:r>
    </w:p>
    <w:bookmarkEnd w:id="20"/>
    <w:bookmarkStart w:id="21" w:name="scope-and-applicability"/>
    <w:p>
      <w:pPr>
        <w:pStyle w:val="Heading2"/>
      </w:pPr>
      <w:r>
        <w:t xml:space="preserve">2. Scope and Applicability</w:t>
      </w:r>
    </w:p>
    <w:p>
      <w:pPr>
        <w:pStyle w:val="FirstParagraph"/>
      </w:pPr>
      <w:r>
        <w:t xml:space="preserve">This protocol applies to all mechanical testing conducted at the designated facility in Doha. It covers:</w:t>
      </w:r>
    </w:p>
    <w:p>
      <w:pPr>
        <w:numPr>
          <w:ilvl w:val="0"/>
          <w:numId w:val="1001"/>
        </w:numPr>
        <w:pStyle w:val="Compact"/>
      </w:pPr>
      <w:r>
        <w:t xml:space="preserve">Engine thermal management systems.</w:t>
      </w:r>
    </w:p>
    <w:p>
      <w:pPr>
        <w:numPr>
          <w:ilvl w:val="0"/>
          <w:numId w:val="1001"/>
        </w:numPr>
        <w:pStyle w:val="Compact"/>
      </w:pPr>
      <w:r>
        <w:t xml:space="preserve">Lubrication system viscosity breakdown under heat.</w:t>
      </w:r>
    </w:p>
    <w:p>
      <w:pPr>
        <w:numPr>
          <w:ilvl w:val="0"/>
          <w:numId w:val="1001"/>
        </w:numPr>
        <w:pStyle w:val="Compact"/>
      </w:pPr>
      <w:r>
        <w:t xml:space="preserve">Air filtration efficiency against Doha-specific dust loads.</w:t>
      </w:r>
    </w:p>
    <w:p>
      <w:pPr>
        <w:numPr>
          <w:ilvl w:val="0"/>
          <w:numId w:val="1001"/>
        </w:numPr>
        <w:pStyle w:val="Compact"/>
      </w:pPr>
      <w:r>
        <w:t xml:space="preserve">Brake system fade resistance during high-speed operation.</w:t>
      </w:r>
    </w:p>
    <w:p>
      <w:pPr>
        <w:pStyle w:val="FirstParagraph"/>
      </w:pPr>
      <w:r>
        <w:t xml:space="preserve">All personnel involved must be certified mechanics with experience in high-performance vehicle maintenance.</w:t>
      </w:r>
    </w:p>
    <w:bookmarkEnd w:id="21"/>
    <w:bookmarkStart w:id="22" w:name="environmental-parameters"/>
    <w:p>
      <w:pPr>
        <w:pStyle w:val="Heading2"/>
      </w:pPr>
      <w:r>
        <w:t xml:space="preserve">3. Environmental Parameters</w:t>
      </w:r>
    </w:p>
    <w:p>
      <w:pPr>
        <w:pStyle w:val="FirstParagraph"/>
      </w:pPr>
      <w:r>
        <w:t xml:space="preserve">The experiment is strictly bound by the environmental realities of Qatar Doha. The following parameters define the testing window:</w:t>
      </w:r>
    </w:p>
    <w:p>
      <w:pPr>
        <w:numPr>
          <w:ilvl w:val="0"/>
          <w:numId w:val="1002"/>
        </w:numPr>
        <w:pStyle w:val="Compact"/>
      </w:pPr>
      <w:r>
        <w:rPr>
          <w:bCs/>
          <w:b/>
        </w:rPr>
        <w:t xml:space="preserve">Ambient Temperature:</w:t>
      </w:r>
      <w:r>
        <w:t xml:space="preserve"> </w:t>
      </w:r>
      <w:r>
        <w:t xml:space="preserve">Testing must occur when temperatures exceed 40°C (104°F), ideally targeting peak summer conditions above 45°C (113°F).</w:t>
      </w:r>
    </w:p>
    <w:p>
      <w:pPr>
        <w:numPr>
          <w:ilvl w:val="0"/>
          <w:numId w:val="1002"/>
        </w:numPr>
        <w:pStyle w:val="Compact"/>
      </w:pPr>
      <w:r>
        <w:rPr>
          <w:bCs/>
          <w:b/>
        </w:rPr>
        <w:t xml:space="preserve">Humidity:</w:t>
      </w:r>
      <w:r>
        <w:t xml:space="preserve"> </w:t>
      </w:r>
      <w:r>
        <w:t xml:space="preserve">Relative humidity levels typical of the Persian Gulf coast (60-80%) must be recorded.</w:t>
      </w:r>
    </w:p>
    <w:p>
      <w:pPr>
        <w:numPr>
          <w:ilvl w:val="0"/>
          <w:numId w:val="1002"/>
        </w:numPr>
        <w:pStyle w:val="Compact"/>
      </w:pPr>
      <w:r>
        <w:rPr>
          <w:bCs/>
          <w:b/>
        </w:rPr>
        <w:t xml:space="preserve">Particulate Matter:</w:t>
      </w:r>
      <w:r>
        <w:t xml:space="preserve"> </w:t>
      </w:r>
      <w:r>
        <w:t xml:space="preserve">The presence of fine silica dust is a critical variable. Air quality index (AQI) readings must be logged before each mechanical run.</w:t>
      </w:r>
    </w:p>
    <w:bookmarkEnd w:id="22"/>
    <w:bookmarkStart w:id="23" w:name="equipment-and-materials"/>
    <w:p>
      <w:pPr>
        <w:pStyle w:val="Heading2"/>
      </w:pPr>
      <w:r>
        <w:t xml:space="preserve">4. Equipment and Materials</w:t>
      </w:r>
    </w:p>
    <w:p>
      <w:pPr>
        <w:pStyle w:val="FirstParagraph"/>
      </w:pPr>
      <w:r>
        <w:t xml:space="preserve">To ensure the integrity of the mechanic's work and the validity of the data, the following equipment is mandatory:</w:t>
      </w:r>
    </w:p>
    <w:p>
      <w:pPr>
        <w:numPr>
          <w:ilvl w:val="0"/>
          <w:numId w:val="1003"/>
        </w:numPr>
        <w:pStyle w:val="Compact"/>
      </w:pPr>
      <w:r>
        <w:rPr>
          <w:bCs/>
          <w:b/>
        </w:rPr>
        <w:t xml:space="preserve">Diagnostic Tools:</w:t>
      </w:r>
      <w:r>
        <w:t xml:space="preserve"> </w:t>
      </w:r>
      <w:r>
        <w:t xml:space="preserve">OBD-II scanners capable of real-time telemetry logging.</w:t>
      </w:r>
    </w:p>
    <w:p>
      <w:pPr>
        <w:numPr>
          <w:ilvl w:val="0"/>
          <w:numId w:val="1003"/>
        </w:numPr>
        <w:pStyle w:val="Compact"/>
      </w:pPr>
      <w:r>
        <w:rPr>
          <w:bCs/>
          <w:b/>
        </w:rPr>
        <w:t xml:space="preserve">Thermal Imaging:</w:t>
      </w:r>
      <w:r>
        <w:t xml:space="preserve"> </w:t>
      </w:r>
      <w:r>
        <w:t xml:space="preserve">Infrared cameras to detect hot spots in the engine bay and exhaust manifold.</w:t>
      </w:r>
    </w:p>
    <w:p>
      <w:pPr>
        <w:numPr>
          <w:ilvl w:val="0"/>
          <w:numId w:val="1003"/>
        </w:numPr>
        <w:pStyle w:val="Compact"/>
      </w:pPr>
      <w:r>
        <w:rPr>
          <w:bCs/>
          <w:b/>
        </w:rPr>
        <w:t xml:space="preserve">Lubricants:</w:t>
      </w:r>
      <w:r>
        <w:t xml:space="preserve"> </w:t>
      </w:r>
      <w:r>
        <w:t xml:space="preserve">High-grade synthetic oils rated for extreme temperatures (e.g., 0W-40 or 5W-50).</w:t>
      </w:r>
    </w:p>
    <w:p>
      <w:pPr>
        <w:numPr>
          <w:ilvl w:val="0"/>
          <w:numId w:val="1003"/>
        </w:numPr>
        <w:pStyle w:val="Compact"/>
      </w:pPr>
      <w:r>
        <w:rPr>
          <w:bCs/>
          <w:b/>
        </w:rPr>
        <w:t xml:space="preserve">Filtration:</w:t>
      </w:r>
      <w:r>
        <w:t xml:space="preserve"> </w:t>
      </w:r>
      <w:r>
        <w:t xml:space="preserve">Heavy-duty air filters designed for desert environments.</w:t>
      </w:r>
    </w:p>
    <w:p>
      <w:pPr>
        <w:numPr>
          <w:ilvl w:val="0"/>
          <w:numId w:val="1003"/>
        </w:numPr>
        <w:pStyle w:val="Compact"/>
      </w:pPr>
      <w:r>
        <w:rPr>
          <w:bCs/>
          <w:b/>
        </w:rPr>
        <w:t xml:space="preserve">Safety Gear:</w:t>
      </w:r>
      <w:r>
        <w:t xml:space="preserve"> </w:t>
      </w:r>
      <w:r>
        <w:t xml:space="preserve">Heat-resistant gloves, safety goggles, and steel-toed boots compliant with Qatar Civil Defense standards.</w:t>
      </w:r>
    </w:p>
    <w:bookmarkEnd w:id="23"/>
    <w:bookmarkStart w:id="28" w:name="experimental-procedure"/>
    <w:p>
      <w:pPr>
        <w:pStyle w:val="Heading2"/>
      </w:pPr>
      <w:r>
        <w:t xml:space="preserve">5. Experimental Procedure</w:t>
      </w:r>
    </w:p>
    <w:bookmarkStart w:id="24" w:name="pre-experiment-mechanical-inspection"/>
    <w:p>
      <w:pPr>
        <w:pStyle w:val="Heading3"/>
      </w:pPr>
      <w:r>
        <w:t xml:space="preserve">5.1. Pre-Experiment Mechanical Inspection</w:t>
      </w:r>
    </w:p>
    <w:p>
      <w:pPr>
        <w:pStyle w:val="FirstParagraph"/>
      </w:pPr>
      <w:r>
        <w:t xml:space="preserve">Before any dynamic testing begins, a comprehensive mechanical inspection must be performed by a senior mechanic. This includes:</w:t>
      </w:r>
    </w:p>
    <w:p>
      <w:pPr>
        <w:numPr>
          <w:ilvl w:val="0"/>
          <w:numId w:val="1004"/>
        </w:numPr>
        <w:pStyle w:val="Compact"/>
      </w:pPr>
      <w:r>
        <w:t xml:space="preserve">Verifying coolant levels and mixture ratios (50/50 antifreeze and distilled water).</w:t>
      </w:r>
    </w:p>
    <w:p>
      <w:pPr>
        <w:numPr>
          <w:ilvl w:val="0"/>
          <w:numId w:val="1004"/>
        </w:numPr>
        <w:pStyle w:val="Compact"/>
      </w:pPr>
      <w:r>
        <w:t xml:space="preserve">Inspecting all belts and hoses for signs of premature cracking due to UV exposure.</w:t>
      </w:r>
    </w:p>
    <w:p>
      <w:pPr>
        <w:numPr>
          <w:ilvl w:val="0"/>
          <w:numId w:val="1004"/>
        </w:numPr>
        <w:pStyle w:val="Compact"/>
      </w:pPr>
      <w:r>
        <w:t xml:space="preserve">Ensuring the battery terminals are clean and tight, as heat accelerates corrosion.</w:t>
      </w:r>
    </w:p>
    <w:p>
      <w:pPr>
        <w:numPr>
          <w:ilvl w:val="0"/>
          <w:numId w:val="1004"/>
        </w:numPr>
        <w:pStyle w:val="Compact"/>
      </w:pPr>
      <w:r>
        <w:t xml:space="preserve">Confirming tire pressure is adjusted for high-temperature expansion.</w:t>
      </w:r>
    </w:p>
    <w:bookmarkEnd w:id="24"/>
    <w:bookmarkStart w:id="25" w:name="static-heat-soak-test"/>
    <w:p>
      <w:pPr>
        <w:pStyle w:val="Heading3"/>
      </w:pPr>
      <w:r>
        <w:t xml:space="preserve">5.2. Static Heat Soak Test</w:t>
      </w:r>
    </w:p>
    <w:p>
      <w:pPr>
        <w:pStyle w:val="FirstParagraph"/>
      </w:pPr>
      <w:r>
        <w:t xml:space="preserve">The vehicle will be parked in direct sunlight in the Doha test zone for a minimum of two hours. This simulates the "heat soak" effect common in the region. Mechanics must monitor:</w:t>
      </w:r>
    </w:p>
    <w:p>
      <w:pPr>
        <w:numPr>
          <w:ilvl w:val="0"/>
          <w:numId w:val="1005"/>
        </w:numPr>
        <w:pStyle w:val="Compact"/>
      </w:pPr>
      <w:r>
        <w:t xml:space="preserve">Under-hood temperature rise.</w:t>
      </w:r>
    </w:p>
    <w:p>
      <w:pPr>
        <w:numPr>
          <w:ilvl w:val="0"/>
          <w:numId w:val="1005"/>
        </w:numPr>
        <w:pStyle w:val="Compact"/>
      </w:pPr>
      <w:r>
        <w:t xml:space="preserve">Evaporation rates of fluids.</w:t>
      </w:r>
    </w:p>
    <w:p>
      <w:pPr>
        <w:numPr>
          <w:ilvl w:val="0"/>
          <w:numId w:val="1005"/>
        </w:numPr>
        <w:pStyle w:val="Compact"/>
      </w:pPr>
      <w:r>
        <w:t xml:space="preserve">Electrical system stability while the engine is off.</w:t>
      </w:r>
    </w:p>
    <w:bookmarkEnd w:id="25"/>
    <w:bookmarkStart w:id="26" w:name="dynamic-load-testing"/>
    <w:p>
      <w:pPr>
        <w:pStyle w:val="Heading3"/>
      </w:pPr>
      <w:r>
        <w:t xml:space="preserve">5.3. Dynamic Load Testing</w:t>
      </w:r>
    </w:p>
    <w:p>
      <w:pPr>
        <w:pStyle w:val="FirstParagraph"/>
      </w:pPr>
      <w:r>
        <w:t xml:space="preserve">The vehicle will undergo a controlled drive cycle on the designated test track. The mechanic must monitor the following:</w:t>
      </w:r>
    </w:p>
    <w:p>
      <w:pPr>
        <w:numPr>
          <w:ilvl w:val="0"/>
          <w:numId w:val="1006"/>
        </w:numPr>
        <w:pStyle w:val="Compact"/>
      </w:pPr>
      <w:r>
        <w:rPr>
          <w:bCs/>
          <w:b/>
        </w:rPr>
        <w:t xml:space="preserve">Engine Temperature:</w:t>
      </w:r>
      <w:r>
        <w:t xml:space="preserve"> </w:t>
      </w:r>
      <w:r>
        <w:t xml:space="preserve">Ensure the thermostat maintains optimal operating range despite ambient heat.</w:t>
      </w:r>
    </w:p>
    <w:p>
      <w:pPr>
        <w:numPr>
          <w:ilvl w:val="0"/>
          <w:numId w:val="1006"/>
        </w:numPr>
        <w:pStyle w:val="Compact"/>
      </w:pPr>
      <w:r>
        <w:rPr>
          <w:bCs/>
          <w:b/>
        </w:rPr>
        <w:t xml:space="preserve">Oil Pressure:</w:t>
      </w:r>
      <w:r>
        <w:t xml:space="preserve"> </w:t>
      </w:r>
      <w:r>
        <w:t xml:space="preserve">Monitor for drops in pressure as oil thins at high temperatures.</w:t>
      </w:r>
    </w:p>
    <w:p>
      <w:pPr>
        <w:numPr>
          <w:ilvl w:val="0"/>
          <w:numId w:val="1006"/>
        </w:numPr>
        <w:pStyle w:val="Compact"/>
      </w:pPr>
      <w:r>
        <w:rPr>
          <w:bCs/>
          <w:b/>
        </w:rPr>
        <w:t xml:space="preserve">Brake Performance:</w:t>
      </w:r>
      <w:r>
        <w:t xml:space="preserve"> </w:t>
      </w:r>
      <w:r>
        <w:t xml:space="preserve">Execute repeated hard stops to test for brake fade, a common issue in hot climates.</w:t>
      </w:r>
    </w:p>
    <w:bookmarkEnd w:id="26"/>
    <w:bookmarkStart w:id="27" w:name="dust-ingestion-simulation"/>
    <w:p>
      <w:pPr>
        <w:pStyle w:val="Heading3"/>
      </w:pPr>
      <w:r>
        <w:t xml:space="preserve">5.4. Dust Ingestion Simulation</w:t>
      </w:r>
    </w:p>
    <w:p>
      <w:pPr>
        <w:pStyle w:val="FirstParagraph"/>
      </w:pPr>
      <w:r>
        <w:t xml:space="preserve">To test the mechanical resilience against Doha's dust, the vehicle will drive through a controlled dust cloud. Post-test, the mechanic must disassemble the air intake system to inspect for particulate penetration into the engine block.</w:t>
      </w:r>
    </w:p>
    <w:bookmarkEnd w:id="27"/>
    <w:bookmarkEnd w:id="28"/>
    <w:bookmarkStart w:id="29" w:name="data-collection-and-analysis"/>
    <w:p>
      <w:pPr>
        <w:pStyle w:val="Heading2"/>
      </w:pPr>
      <w:r>
        <w:t xml:space="preserve">6. Data Collection and Analysis</w:t>
      </w:r>
    </w:p>
    <w:p>
      <w:pPr>
        <w:pStyle w:val="FirstParagraph"/>
      </w:pPr>
      <w:r>
        <w:t xml:space="preserve">All data must be recorded digitally and backed up immediately. The mechanic is responsible for correlating mechanical observations with telemetry data. Key metrics include:</w:t>
      </w:r>
    </w:p>
    <w:p>
      <w:pPr>
        <w:numPr>
          <w:ilvl w:val="0"/>
          <w:numId w:val="1007"/>
        </w:numPr>
        <w:pStyle w:val="Compact"/>
      </w:pPr>
      <w:r>
        <w:t xml:space="preserve">Peak cylinder head temperature.</w:t>
      </w:r>
    </w:p>
    <w:p>
      <w:pPr>
        <w:numPr>
          <w:ilvl w:val="0"/>
          <w:numId w:val="1007"/>
        </w:numPr>
        <w:pStyle w:val="Compact"/>
      </w:pPr>
      <w:r>
        <w:t xml:space="preserve">Transmission fluid temperature.</w:t>
      </w:r>
    </w:p>
    <w:p>
      <w:pPr>
        <w:numPr>
          <w:ilvl w:val="0"/>
          <w:numId w:val="1007"/>
        </w:numPr>
        <w:pStyle w:val="Compact"/>
      </w:pPr>
      <w:r>
        <w:t xml:space="preserve">Rate of air filter clogging.</w:t>
      </w:r>
    </w:p>
    <w:p>
      <w:pPr>
        <w:numPr>
          <w:ilvl w:val="0"/>
          <w:numId w:val="1007"/>
        </w:numPr>
        <w:pStyle w:val="Compact"/>
      </w:pPr>
      <w:r>
        <w:t xml:space="preserve">Any unusual noises or vibrations indicating mechanical stress.</w:t>
      </w:r>
    </w:p>
    <w:bookmarkEnd w:id="29"/>
    <w:bookmarkStart w:id="30" w:name="safety-and-compliance"/>
    <w:p>
      <w:pPr>
        <w:pStyle w:val="Heading2"/>
      </w:pPr>
      <w:r>
        <w:t xml:space="preserve">7. Safety and Compliance</w:t>
      </w:r>
    </w:p>
    <w:p>
      <w:pPr>
        <w:pStyle w:val="FirstParagraph"/>
      </w:pPr>
      <w:r>
        <w:t xml:space="preserve">Safety is paramount. All procedures must adhere to the regulations set by the Qatar Ministry of Municipality and Environment.</w:t>
      </w:r>
    </w:p>
    <w:p>
      <w:pPr>
        <w:numPr>
          <w:ilvl w:val="0"/>
          <w:numId w:val="1008"/>
        </w:numPr>
        <w:pStyle w:val="Compact"/>
      </w:pPr>
      <w:r>
        <w:t xml:space="preserve">WARNING:</w:t>
      </w:r>
      <w:r>
        <w:t xml:space="preserve"> </w:t>
      </w:r>
      <w:r>
        <w:t xml:space="preserve">Never open the radiator cap while the engine is hot. The pressure can cause severe burns.</w:t>
      </w:r>
    </w:p>
    <w:p>
      <w:pPr>
        <w:numPr>
          <w:ilvl w:val="0"/>
          <w:numId w:val="1008"/>
        </w:numPr>
        <w:pStyle w:val="Compact"/>
      </w:pPr>
      <w:r>
        <w:t xml:space="preserve">Ensure the test area is clear of pedestrians and unauthorized vehicles.</w:t>
      </w:r>
    </w:p>
    <w:p>
      <w:pPr>
        <w:numPr>
          <w:ilvl w:val="0"/>
          <w:numId w:val="1008"/>
        </w:numPr>
        <w:pStyle w:val="Compact"/>
      </w:pPr>
      <w:r>
        <w:t xml:space="preserve">Have a fire extinguisher rated for electrical and fluid fires readily available.</w:t>
      </w:r>
    </w:p>
    <w:p>
      <w:pPr>
        <w:numPr>
          <w:ilvl w:val="0"/>
          <w:numId w:val="1008"/>
        </w:numPr>
        <w:pStyle w:val="Compact"/>
      </w:pPr>
      <w:r>
        <w:t xml:space="preserve">In case of mechanical failure, the vehicle must be towed to the secure bay for inspection.</w:t>
      </w:r>
    </w:p>
    <w:bookmarkEnd w:id="30"/>
    <w:bookmarkStart w:id="31" w:name="conclusion-and-reporting"/>
    <w:p>
      <w:pPr>
        <w:pStyle w:val="Heading2"/>
      </w:pPr>
      <w:r>
        <w:t xml:space="preserve">8. Conclusion and Reporting</w:t>
      </w:r>
    </w:p>
    <w:p>
      <w:pPr>
        <w:pStyle w:val="FirstParagraph"/>
      </w:pPr>
      <w:r>
        <w:t xml:space="preserve">Upon completion of the experiment, the lead mechanic must compile a detailed report. This report should highlight any mechanical weaknesses identified and recommend design improvements or maintenance adjustments suitable for vehicles operating in Qatar Doha. The findings will contribute to the broader understanding of automotive mechanics in extreme environments.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Automotive Mechanics in Qatar Doha</dc:title>
  <dc:creator/>
  <dc:language>en</dc:language>
  <cp:keywords/>
  <dcterms:created xsi:type="dcterms:W3CDTF">2026-10-10T02:39:06Z</dcterms:created>
  <dcterms:modified xsi:type="dcterms:W3CDTF">2026-10-10T02:39:06Z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