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Spain</w:t>
      </w:r>
      <w:r>
        <w:t xml:space="preserve"> </w:t>
      </w:r>
      <w:r>
        <w:t xml:space="preserve">Barcelona</w:t>
      </w:r>
    </w:p>
    <w:bookmarkStart w:id="30" w:name="X516729ec24b11fd793df4e57dd57a8e8f2e7c90"/>
    <w:p>
      <w:pPr>
        <w:pStyle w:val="Heading1"/>
      </w:pPr>
      <w:r>
        <w:t xml:space="preserve">Experiment Protocol: Advanced Automotive Mechanics in Spain Barcelona</w:t>
      </w:r>
    </w:p>
    <w:p>
      <w:pPr>
        <w:pStyle w:val="FirstParagraph"/>
      </w:pPr>
      <w:r>
        <w:rPr>
          <w:bCs/>
          <w:b/>
        </w:rPr>
        <w:t xml:space="preserve">Protocol ID:</w:t>
      </w:r>
      <w:r>
        <w:t xml:space="preserve"> </w:t>
      </w:r>
      <w:r>
        <w:t xml:space="preserve">ESP-BAR-MECH-2024-001</w:t>
      </w:r>
    </w:p>
    <w:p>
      <w:pPr>
        <w:pStyle w:val="BodyText"/>
      </w:pPr>
      <w:r>
        <w:rPr>
          <w:bCs/>
          <w:b/>
        </w:rPr>
        <w:t xml:space="preserve">Location:</w:t>
      </w:r>
      <w:r>
        <w:t xml:space="preserve"> </w:t>
      </w:r>
      <w:r>
        <w:t xml:space="preserve">Barcelona, Catalonia, Spain</w:t>
      </w:r>
    </w:p>
    <w:p>
      <w:pPr>
        <w:pStyle w:val="BodyText"/>
      </w:pPr>
      <w:r>
        <w:rPr>
          <w:bCs/>
          <w:b/>
        </w:rPr>
        <w:t xml:space="preserve">Subject:</w:t>
      </w:r>
      <w:r>
        <w:t xml:space="preserve"> </w:t>
      </w:r>
      <w:r>
        <w:t xml:space="preserve">Mechanic / Automotive Engineering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diagnostic accuracy of modern automotive mechanics within the specific operational context of Spain Barcelona. The primary objective is to assess how contemporary mechanical practices adapt to the unique environmental, regulatory, and infrastructural conditions present in Barcelona. This includes the impact of the Low Emission Zone (Zona de Bajas Emisiones - ZBE), the prevalence of electric and hybrid vehicles, and the specific maintenance requirements dictated by the Mediterranean climate.</w:t>
      </w:r>
    </w:p>
    <w:p>
      <w:pPr>
        <w:pStyle w:val="BodyText"/>
      </w:pPr>
      <w:r>
        <w:t xml:space="preserve">The experiment aims to quantify the effectiveness of diagnostic tools, repair methodologies, and preventive maintenance strategies employed by mechanics in Barcelona. By standardizing the testing environment, this protocol ensures that data collected is reliable, reproducible, and directly applicable to improving automotive service standards in the region.</w:t>
      </w:r>
    </w:p>
    <w:bookmarkEnd w:id="20"/>
    <w:bookmarkStart w:id="21" w:name="scope-and-context"/>
    <w:p>
      <w:pPr>
        <w:pStyle w:val="Heading2"/>
      </w:pPr>
      <w:r>
        <w:t xml:space="preserve">2. Scope and Context</w:t>
      </w:r>
    </w:p>
    <w:p>
      <w:pPr>
        <w:pStyle w:val="FirstParagraph"/>
      </w:pPr>
      <w:r>
        <w:t xml:space="preserve">The scope of this experiment is limited to licensed automotive workshops located within the metropolitan area of Barcelona. The focus is on mechanics specializing in internal combustion engines (ICE), hybrid electric vehicles (HEV), and battery electric vehicles (BEV). The context of Spain Barcelona is critical due to the city's strict environmental regulations, which necessitate a shift in mechanical expertise from traditional engine repair to complex electrical system diagnostics and emission control optimization.</w:t>
      </w:r>
    </w:p>
    <w:p>
      <w:pPr>
        <w:pStyle w:val="BodyText"/>
      </w:pPr>
      <w:r>
        <w:t xml:space="preserve">Furthermore, the protocol considers the high density of traffic and the specific wear patterns associated with urban driving in Barcelona. This includes frequent stop-and-go traffic, which places additional stress on braking systems, transmissions, and thermal management systems.</w:t>
      </w:r>
    </w:p>
    <w:bookmarkEnd w:id="21"/>
    <w:bookmarkStart w:id="22" w:name="materials-and-equipment"/>
    <w:p>
      <w:pPr>
        <w:pStyle w:val="Heading2"/>
      </w:pPr>
      <w:r>
        <w:t xml:space="preserve">3. Materials and Equipment</w:t>
      </w:r>
    </w:p>
    <w:p>
      <w:pPr>
        <w:pStyle w:val="FirstParagraph"/>
      </w:pPr>
      <w:r>
        <w:t xml:space="preserve">To ensure consistency across all test sites, the following materials and equipment must be utilized:</w:t>
      </w:r>
    </w:p>
    <w:p>
      <w:pPr>
        <w:numPr>
          <w:ilvl w:val="0"/>
          <w:numId w:val="1001"/>
        </w:numPr>
        <w:pStyle w:val="Compact"/>
      </w:pPr>
      <w:r>
        <w:rPr>
          <w:bCs/>
          <w:b/>
        </w:rPr>
        <w:t xml:space="preserve">Diagnostic Tools:</w:t>
      </w:r>
      <w:r>
        <w:t xml:space="preserve"> </w:t>
      </w:r>
      <w:r>
        <w:t xml:space="preserve">OBD-II scanners compatible with European vehicle standards, including specialized software for hybrid and electric vehicle battery management systems (BMS).</w:t>
      </w:r>
    </w:p>
    <w:p>
      <w:pPr>
        <w:numPr>
          <w:ilvl w:val="0"/>
          <w:numId w:val="1001"/>
        </w:numPr>
        <w:pStyle w:val="Compact"/>
      </w:pPr>
      <w:r>
        <w:rPr>
          <w:bCs/>
          <w:b/>
        </w:rPr>
        <w:t xml:space="preserve">Test Vehicles:</w:t>
      </w:r>
      <w:r>
        <w:t xml:space="preserve"> </w:t>
      </w:r>
      <w:r>
        <w:t xml:space="preserve">A fleet of standardized vehicles representing common models in Spain Barcelona, including compact ICE cars, popular HEVs, and entry-level BEVs.</w:t>
      </w:r>
    </w:p>
    <w:p>
      <w:pPr>
        <w:numPr>
          <w:ilvl w:val="0"/>
          <w:numId w:val="1001"/>
        </w:numPr>
        <w:pStyle w:val="Compact"/>
      </w:pPr>
      <w:r>
        <w:rPr>
          <w:bCs/>
          <w:b/>
        </w:rPr>
        <w:t xml:space="preserve">Environmental Sensors:</w:t>
      </w:r>
      <w:r>
        <w:t xml:space="preserve"> </w:t>
      </w:r>
      <w:r>
        <w:t xml:space="preserve">Devices to measure ambient temperature, humidity, and air quality, reflecting typical Barcelona conditions.</w:t>
      </w:r>
    </w:p>
    <w:p>
      <w:pPr>
        <w:numPr>
          <w:ilvl w:val="0"/>
          <w:numId w:val="1001"/>
        </w:numPr>
        <w:pStyle w:val="Compact"/>
      </w:pPr>
      <w:r>
        <w:rPr>
          <w:bCs/>
          <w:b/>
        </w:rPr>
        <w:t xml:space="preserve">Measurement Instruments:</w:t>
      </w:r>
      <w:r>
        <w:t xml:space="preserve"> </w:t>
      </w:r>
      <w:r>
        <w:t xml:space="preserve">Torque wrenches, multimeters, oscilloscopes, and emission analyzers calibrated to Spanish regulatory standards.</w:t>
      </w:r>
    </w:p>
    <w:p>
      <w:pPr>
        <w:numPr>
          <w:ilvl w:val="0"/>
          <w:numId w:val="1001"/>
        </w:numPr>
        <w:pStyle w:val="Compact"/>
      </w:pPr>
      <w:r>
        <w:rPr>
          <w:bCs/>
          <w:b/>
        </w:rPr>
        <w:t xml:space="preserve">Documentation:</w:t>
      </w:r>
      <w:r>
        <w:t xml:space="preserve"> </w:t>
      </w:r>
      <w:r>
        <w:t xml:space="preserve">Standardized checklists and data logging sheets for recording mechanical interventions and outcomes.</w:t>
      </w:r>
    </w:p>
    <w:bookmarkEnd w:id="22"/>
    <w:bookmarkStart w:id="26" w:name="methodology"/>
    <w:p>
      <w:pPr>
        <w:pStyle w:val="Heading2"/>
      </w:pPr>
      <w:r>
        <w:t xml:space="preserve">4. Methodology</w:t>
      </w:r>
    </w:p>
    <w:p>
      <w:pPr>
        <w:pStyle w:val="FirstParagraph"/>
      </w:pPr>
      <w:r>
        <w:t xml:space="preserve">The experiment will be conducted in three phases, each designed to evaluate different aspects of mechanical performance in the Barcelona context.</w:t>
      </w:r>
    </w:p>
    <w:bookmarkStart w:id="23" w:name="phase-1-diagnostic-accuracy-assessment"/>
    <w:p>
      <w:pPr>
        <w:pStyle w:val="Heading3"/>
      </w:pPr>
      <w:r>
        <w:t xml:space="preserve">4.1 Phase 1: Diagnostic Accuracy Assessment</w:t>
      </w:r>
    </w:p>
    <w:p>
      <w:pPr>
        <w:pStyle w:val="FirstParagraph"/>
      </w:pPr>
      <w:r>
        <w:t xml:space="preserve">In this phase, mechanics will be presented with vehicles exhibiting predefined faults. These faults will simulate common issues encountered in Spain Barcelona, such as emission control system failures, battery degradation in electric vehicles, and overheating due to summer temperatures. The mechanic's ability to accurately diagnose the issue using available tools will be recorded. Time taken to reach a correct diagnosis and the precision of the fault identification will be key metrics.</w:t>
      </w:r>
    </w:p>
    <w:bookmarkEnd w:id="23"/>
    <w:bookmarkStart w:id="24" w:name="phase-2-repair-efficiency-and-compliance"/>
    <w:p>
      <w:pPr>
        <w:pStyle w:val="Heading3"/>
      </w:pPr>
      <w:r>
        <w:t xml:space="preserve">4.2 Phase 2: Repair Efficiency and Compliance</w:t>
      </w:r>
    </w:p>
    <w:p>
      <w:pPr>
        <w:pStyle w:val="FirstParagraph"/>
      </w:pPr>
      <w:r>
        <w:t xml:space="preserve">Once a diagnosis is made, the mechanic will perform the necessary repairs. This phase evaluates the efficiency of the repair process and adherence to Spanish automotive regulations. Special attention will be paid to the proper handling of hazardous materials, such as refrigerants and battery components, in compliance with EU and Spanish environmental laws. The quality of the repair will be assessed through post-repair testing, including emission tests and functional checks.</w:t>
      </w:r>
    </w:p>
    <w:bookmarkEnd w:id="24"/>
    <w:bookmarkStart w:id="25" w:name="phase-3-preventive-maintenance-strategy"/>
    <w:p>
      <w:pPr>
        <w:pStyle w:val="Heading3"/>
      </w:pPr>
      <w:r>
        <w:t xml:space="preserve">4.3 Phase 3: Preventive Maintenance Strategy</w:t>
      </w:r>
    </w:p>
    <w:p>
      <w:pPr>
        <w:pStyle w:val="FirstParagraph"/>
      </w:pPr>
      <w:r>
        <w:t xml:space="preserve">The final phase focuses on the mechanic's ability to recommend and implement preventive maintenance strategies tailored to the Barcelona environment. This includes advising on tire pressure adjustments for summer heat, brake system inspections for urban driving, and battery health monitoring for electric vehicles. The effectiveness of these recommendations will be evaluated based on their potential to reduce future breakdowns and improve vehicle longevity.</w:t>
      </w:r>
    </w:p>
    <w:bookmarkEnd w:id="25"/>
    <w:bookmarkEnd w:id="26"/>
    <w:bookmarkStart w:id="27" w:name="data-collection-and-analysis"/>
    <w:p>
      <w:pPr>
        <w:pStyle w:val="Heading2"/>
      </w:pPr>
      <w:r>
        <w:t xml:space="preserve">5. Data Collection and Analysis</w:t>
      </w:r>
    </w:p>
    <w:p>
      <w:pPr>
        <w:pStyle w:val="FirstParagraph"/>
      </w:pPr>
      <w:r>
        <w:t xml:space="preserve">Data will be collected using standardized forms and digital logging tools. Key performance indicators (KPIs) include diagnostic accuracy rate, repair time, compliance with regulatory standards, and customer satisfaction scores. Statistical analysis will be performed to identify trends and areas for improvement. Comparisons will be made between different types of vehicles and mechanical specialties to provide a comprehensive overview of the current state of automotive mechanics in Spain Barcelona.</w:t>
      </w:r>
    </w:p>
    <w:bookmarkEnd w:id="27"/>
    <w:bookmarkStart w:id="28" w:name="safety-and-ethical-considerations"/>
    <w:p>
      <w:pPr>
        <w:pStyle w:val="Heading2"/>
      </w:pPr>
      <w:r>
        <w:t xml:space="preserve">6. Safety and Ethical Considerations</w:t>
      </w:r>
    </w:p>
    <w:p>
      <w:pPr>
        <w:pStyle w:val="FirstParagraph"/>
      </w:pPr>
      <w:r>
        <w:t xml:space="preserve">All participants must adhere to strict safety protocols, including the use of personal protective equipment (PPE) and safe handling of tools and materials. Ethical considerations include obtaining informed consent from all participating mechanics and workshops, ensuring confidentiality of data, and avoiding any disruption to regular business operations. The experiment must comply with all relevant Spanish labor and safety regulations.</w:t>
      </w:r>
    </w:p>
    <w:bookmarkEnd w:id="28"/>
    <w:bookmarkStart w:id="29" w:name="conclusion"/>
    <w:p>
      <w:pPr>
        <w:pStyle w:val="Heading2"/>
      </w:pPr>
      <w:r>
        <w:t xml:space="preserve">7. Conclusion</w:t>
      </w:r>
    </w:p>
    <w:p>
      <w:pPr>
        <w:pStyle w:val="FirstParagraph"/>
      </w:pPr>
      <w:r>
        <w:t xml:space="preserve">This Experiment Protocol provides a structured approach to evaluating the skills and practices of automotive mechanics in Spain Barcelona. By focusing on the unique challenges and opportunities presented by the city's environment and regulations, the experiment aims to contribute to the advancement of automotive service standards. The findings will be valuable for training programs, regulatory bodies, and automotive manufacturers seeking to optimize their products and services for the Barcelona market.</w:t>
      </w:r>
    </w:p>
    <w:p>
      <w:pPr>
        <w:pStyle w:val="BodyText"/>
      </w:pPr>
      <w:r>
        <w:t xml:space="preserve">This document is intended for professional use and should be reviewed by relevant stakeholders before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Spain Barcelona</dc:title>
  <dc:creator/>
  <dc:language>en</dc:language>
  <cp:keywords/>
  <dcterms:created xsi:type="dcterms:W3CDTF">2026-10-10T04:30:13Z</dcterms:created>
  <dcterms:modified xsi:type="dcterms:W3CDTF">2026-10-10T04:30:13Z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