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Automotive</w:t>
      </w:r>
      <w:r>
        <w:t xml:space="preserve"> </w:t>
      </w:r>
      <w:r>
        <w:t xml:space="preserve">Mechanic</w:t>
      </w:r>
      <w:r>
        <w:t xml:space="preserve"> </w:t>
      </w:r>
      <w:r>
        <w:t xml:space="preserve">Performance</w:t>
      </w:r>
      <w:r>
        <w:t xml:space="preserve"> </w:t>
      </w:r>
      <w:r>
        <w:t xml:space="preserve">in</w:t>
      </w:r>
      <w:r>
        <w:t xml:space="preserve"> </w:t>
      </w:r>
      <w:r>
        <w:t xml:space="preserve">Colombo,</w:t>
      </w:r>
      <w:r>
        <w:t xml:space="preserve"> </w:t>
      </w:r>
      <w:r>
        <w:t xml:space="preserve">Sri</w:t>
      </w:r>
      <w:r>
        <w:t xml:space="preserve"> </w:t>
      </w:r>
      <w:r>
        <w:t xml:space="preserve">Lanka</w:t>
      </w:r>
    </w:p>
    <w:bookmarkStart w:id="33" w:name="X4b63b630f31125296d136beadc7282b3888cf24"/>
    <w:p>
      <w:pPr>
        <w:pStyle w:val="Heading1"/>
      </w:pPr>
      <w:r>
        <w:t xml:space="preserve">Experiment Protocol: Assessment of Automotive Mechanic Diagnostic Accuracy and Repair Efficiency</w:t>
      </w:r>
    </w:p>
    <w:p>
      <w:pPr>
        <w:pStyle w:val="FirstParagraph"/>
      </w:pPr>
      <w:r>
        <w:rPr>
          <w:bCs/>
          <w:b/>
        </w:rPr>
        <w:t xml:space="preserve">Location:</w:t>
      </w:r>
      <w:r>
        <w:t xml:space="preserve"> </w:t>
      </w:r>
      <w:r>
        <w:t xml:space="preserve">Colombo, Sri Lanka</w:t>
      </w:r>
    </w:p>
    <w:p>
      <w:pPr>
        <w:pStyle w:val="BodyText"/>
      </w:pPr>
      <w:r>
        <w:rPr>
          <w:bCs/>
          <w:b/>
        </w:rPr>
        <w:t xml:space="preserve">Subject:</w:t>
      </w:r>
      <w:r>
        <w:t xml:space="preserve"> </w:t>
      </w:r>
      <w:r>
        <w:t xml:space="preserve">Automotive Mechanic Performance</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Start w:id="20" w:name="introduction-and-background"/>
    <w:p>
      <w:pPr>
        <w:pStyle w:val="Heading2"/>
      </w:pPr>
      <w:r>
        <w:t xml:space="preserve">1. Introduction and Background</w:t>
      </w:r>
    </w:p>
    <w:p>
      <w:pPr>
        <w:pStyle w:val="FirstParagraph"/>
      </w:pPr>
      <w:r>
        <w:t xml:space="preserve">The automotive landscape in Colombo, Sri Lanka, is characterized by a high density of vehicles, ranging from modern Japanese imports to aging European models. The traffic conditions in Colombo, combined with tropical humidity and varying road quality, impose unique stressors on vehicle components. Consequently, the role of the mechanic is critical in maintaining road safety and vehicle longevity.</w:t>
      </w:r>
    </w:p>
    <w:p>
      <w:pPr>
        <w:pStyle w:val="BodyText"/>
      </w:pPr>
      <w:r>
        <w:t xml:space="preserve">This experiment protocol outlines a structured methodology to evaluate the diagnostic accuracy, repair efficiency, and adherence to safety standards of automotive mechanics operating in the Colombo district. The study aims to quantify the variance in service quality between formalized workshops and informal roadside repair stations, which are prevalent in the Sri Lankan context.</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time taken by mechanics to accurately diagnose specific, pre-determined mechanical faults.</w:t>
      </w:r>
    </w:p>
    <w:p>
      <w:pPr>
        <w:numPr>
          <w:ilvl w:val="0"/>
          <w:numId w:val="1001"/>
        </w:numPr>
        <w:pStyle w:val="Compact"/>
      </w:pPr>
      <w:r>
        <w:t xml:space="preserve">To assess the quality of repairs performed under controlled conditions.</w:t>
      </w:r>
    </w:p>
    <w:p>
      <w:pPr>
        <w:numPr>
          <w:ilvl w:val="0"/>
          <w:numId w:val="1001"/>
        </w:numPr>
        <w:pStyle w:val="Compact"/>
      </w:pPr>
      <w:r>
        <w:t xml:space="preserve">To evaluate the usage of diagnostic tools versus traditional "knock and tap" methods common in Sri Lanka.</w:t>
      </w:r>
    </w:p>
    <w:p>
      <w:pPr>
        <w:numPr>
          <w:ilvl w:val="0"/>
          <w:numId w:val="1001"/>
        </w:numPr>
        <w:pStyle w:val="Compact"/>
      </w:pPr>
      <w:r>
        <w:t xml:space="preserve">To analyze the impact of environmental factors in Colombo (heat, humidity) on the mechanic's workflow and error rate.</w:t>
      </w:r>
    </w:p>
    <w:bookmarkEnd w:id="21"/>
    <w:bookmarkStart w:id="25" w:name="experimental-design"/>
    <w:p>
      <w:pPr>
        <w:pStyle w:val="Heading2"/>
      </w:pPr>
      <w:r>
        <w:t xml:space="preserve">3. Experimental Design</w:t>
      </w:r>
    </w:p>
    <w:bookmarkStart w:id="22" w:name="study-setting"/>
    <w:p>
      <w:pPr>
        <w:pStyle w:val="Heading3"/>
      </w:pPr>
      <w:r>
        <w:t xml:space="preserve">3.1 Study Setting</w:t>
      </w:r>
    </w:p>
    <w:p>
      <w:pPr>
        <w:pStyle w:val="FirstParagraph"/>
      </w:pPr>
      <w:r>
        <w:t xml:space="preserve">The experiment will be conducted in three distinct zones within Colombo to ensure a representative sample:</w:t>
      </w:r>
    </w:p>
    <w:p>
      <w:pPr>
        <w:numPr>
          <w:ilvl w:val="0"/>
          <w:numId w:val="1002"/>
        </w:numPr>
        <w:pStyle w:val="Compact"/>
      </w:pPr>
      <w:r>
        <w:rPr>
          <w:bCs/>
          <w:b/>
        </w:rPr>
        <w:t xml:space="preserve">Zone A (Colombo 03):</w:t>
      </w:r>
      <w:r>
        <w:t xml:space="preserve"> </w:t>
      </w:r>
      <w:r>
        <w:t xml:space="preserve">High-end, authorized service centers.</w:t>
      </w:r>
    </w:p>
    <w:p>
      <w:pPr>
        <w:numPr>
          <w:ilvl w:val="0"/>
          <w:numId w:val="1002"/>
        </w:numPr>
        <w:pStyle w:val="Compact"/>
      </w:pPr>
      <w:r>
        <w:rPr>
          <w:bCs/>
          <w:b/>
        </w:rPr>
        <w:t xml:space="preserve">Zone B (Pettah):</w:t>
      </w:r>
      <w:r>
        <w:t xml:space="preserve"> </w:t>
      </w:r>
      <w:r>
        <w:t xml:space="preserve">Mid-range, independent workshops.</w:t>
      </w:r>
    </w:p>
    <w:p>
      <w:pPr>
        <w:numPr>
          <w:ilvl w:val="0"/>
          <w:numId w:val="1002"/>
        </w:numPr>
        <w:pStyle w:val="Compact"/>
      </w:pPr>
      <w:r>
        <w:rPr>
          <w:bCs/>
          <w:b/>
        </w:rPr>
        <w:t xml:space="preserve">Zone C (Colombo 10):</w:t>
      </w:r>
      <w:r>
        <w:t xml:space="preserve"> </w:t>
      </w:r>
      <w:r>
        <w:t xml:space="preserve">Informal roadside mechanics.</w:t>
      </w:r>
    </w:p>
    <w:bookmarkEnd w:id="22"/>
    <w:bookmarkStart w:id="23" w:name="participants"/>
    <w:p>
      <w:pPr>
        <w:pStyle w:val="Heading3"/>
      </w:pPr>
      <w:r>
        <w:t xml:space="preserve">3.2 Participants</w:t>
      </w:r>
    </w:p>
    <w:p>
      <w:pPr>
        <w:pStyle w:val="FirstParagraph"/>
      </w:pPr>
      <w:r>
        <w:t xml:space="preserve">A total of 60 mechanics will participate in this study, with 20 selected from each zone. Inclusion criteria include:</w:t>
      </w:r>
    </w:p>
    <w:p>
      <w:pPr>
        <w:numPr>
          <w:ilvl w:val="0"/>
          <w:numId w:val="1003"/>
        </w:numPr>
        <w:pStyle w:val="Compact"/>
      </w:pPr>
      <w:r>
        <w:t xml:space="preserve">Minimum of 3 years of experience working as a mechanic in Sri Lanka.</w:t>
      </w:r>
    </w:p>
    <w:p>
      <w:pPr>
        <w:numPr>
          <w:ilvl w:val="0"/>
          <w:numId w:val="1003"/>
        </w:numPr>
        <w:pStyle w:val="Compact"/>
      </w:pPr>
      <w:r>
        <w:t xml:space="preserve">Willingness to sign an informed consent form.</w:t>
      </w:r>
    </w:p>
    <w:p>
      <w:pPr>
        <w:numPr>
          <w:ilvl w:val="0"/>
          <w:numId w:val="1003"/>
        </w:numPr>
        <w:pStyle w:val="Compact"/>
      </w:pPr>
      <w:r>
        <w:t xml:space="preserve">Availability to work on the designated test vehicles during the experiment period.</w:t>
      </w:r>
    </w:p>
    <w:bookmarkEnd w:id="23"/>
    <w:bookmarkStart w:id="24" w:name="test-vehicles"/>
    <w:p>
      <w:pPr>
        <w:pStyle w:val="Heading3"/>
      </w:pPr>
      <w:r>
        <w:t xml:space="preserve">3.3 Test Vehicles</w:t>
      </w:r>
    </w:p>
    <w:p>
      <w:pPr>
        <w:pStyle w:val="FirstParagraph"/>
      </w:pPr>
      <w:r>
        <w:t xml:space="preserve">Three identical vehicles will be used to standardize the experiment. Given the market prevalence in Sri Lanka, the test vehicles will be:</w:t>
      </w:r>
    </w:p>
    <w:p>
      <w:pPr>
        <w:numPr>
          <w:ilvl w:val="0"/>
          <w:numId w:val="1004"/>
        </w:numPr>
        <w:pStyle w:val="Compact"/>
      </w:pPr>
      <w:r>
        <w:t xml:space="preserve">Toyota Corolla (2015 Model)</w:t>
      </w:r>
    </w:p>
    <w:p>
      <w:pPr>
        <w:numPr>
          <w:ilvl w:val="0"/>
          <w:numId w:val="1004"/>
        </w:numPr>
        <w:pStyle w:val="Compact"/>
      </w:pPr>
      <w:r>
        <w:t xml:space="preserve">Suzuki Ertiga (2016 Model)</w:t>
      </w:r>
    </w:p>
    <w:p>
      <w:pPr>
        <w:numPr>
          <w:ilvl w:val="0"/>
          <w:numId w:val="1004"/>
        </w:numPr>
        <w:pStyle w:val="Compact"/>
      </w:pPr>
      <w:r>
        <w:t xml:space="preserve">Nissan Sunny (2014 Model)</w:t>
      </w:r>
    </w:p>
    <w:p>
      <w:pPr>
        <w:pStyle w:val="FirstParagraph"/>
      </w:pPr>
      <w:r>
        <w:t xml:space="preserve">These vehicles will be subjected to controlled faults introduced by a senior master mechanic prior to each trial.</w:t>
      </w:r>
    </w:p>
    <w:bookmarkEnd w:id="24"/>
    <w:bookmarkEnd w:id="25"/>
    <w:bookmarkStart w:id="28" w:name="methodology"/>
    <w:p>
      <w:pPr>
        <w:pStyle w:val="Heading2"/>
      </w:pPr>
      <w:r>
        <w:t xml:space="preserve">4. Methodology</w:t>
      </w:r>
    </w:p>
    <w:bookmarkStart w:id="26" w:name="fault-introduction"/>
    <w:p>
      <w:pPr>
        <w:pStyle w:val="Heading3"/>
      </w:pPr>
      <w:r>
        <w:t xml:space="preserve">4.1 Fault Introduction</w:t>
      </w:r>
    </w:p>
    <w:p>
      <w:pPr>
        <w:pStyle w:val="FirstParagraph"/>
      </w:pPr>
      <w:r>
        <w:t xml:space="preserve">Before each mechanic begins their task, a specific fault will be introduced into the vehicle. The faults are categorized into three levels of complexity:</w:t>
      </w:r>
    </w:p>
    <w:p>
      <w:pPr>
        <w:numPr>
          <w:ilvl w:val="0"/>
          <w:numId w:val="1005"/>
        </w:numPr>
        <w:pStyle w:val="Compact"/>
      </w:pPr>
      <w:r>
        <w:rPr>
          <w:bCs/>
          <w:b/>
        </w:rPr>
        <w:t xml:space="preserve">Level 1 (Basic):</w:t>
      </w:r>
      <w:r>
        <w:t xml:space="preserve"> </w:t>
      </w:r>
      <w:r>
        <w:t xml:space="preserve">Loose battery terminal or blown fuse.</w:t>
      </w:r>
    </w:p>
    <w:p>
      <w:pPr>
        <w:numPr>
          <w:ilvl w:val="0"/>
          <w:numId w:val="1005"/>
        </w:numPr>
        <w:pStyle w:val="Compact"/>
      </w:pPr>
      <w:r>
        <w:rPr>
          <w:bCs/>
          <w:b/>
        </w:rPr>
        <w:t xml:space="preserve">Level 2 (Intermediate):</w:t>
      </w:r>
      <w:r>
        <w:t xml:space="preserve"> </w:t>
      </w:r>
      <w:r>
        <w:t xml:space="preserve">Faulty oxygen sensor or worn brake pads.</w:t>
      </w:r>
    </w:p>
    <w:p>
      <w:pPr>
        <w:numPr>
          <w:ilvl w:val="0"/>
          <w:numId w:val="1005"/>
        </w:numPr>
        <w:pStyle w:val="Compact"/>
      </w:pPr>
      <w:r>
        <w:rPr>
          <w:bCs/>
          <w:b/>
        </w:rPr>
        <w:t xml:space="preserve">Level 3 (Advanced):</w:t>
      </w:r>
      <w:r>
        <w:t xml:space="preserve"> </w:t>
      </w:r>
      <w:r>
        <w:t xml:space="preserve">Intermittent ignition coil failure or timing belt tensioner issue.</w:t>
      </w:r>
    </w:p>
    <w:bookmarkEnd w:id="26"/>
    <w:bookmarkStart w:id="27" w:name="procedure"/>
    <w:p>
      <w:pPr>
        <w:pStyle w:val="Heading3"/>
      </w:pPr>
      <w:r>
        <w:t xml:space="preserve">4.2 Procedure</w:t>
      </w:r>
    </w:p>
    <w:p>
      <w:pPr>
        <w:pStyle w:val="FirstParagraph"/>
      </w:pPr>
      <w:r>
        <w:t xml:space="preserve">The experiment will follow a double-blind protocol where the mechanic is unaware that the vehicle is part of a controlled study, believing it to be a standard customer vehicle. The procedure is as follows:</w:t>
      </w:r>
    </w:p>
    <w:p>
      <w:pPr>
        <w:numPr>
          <w:ilvl w:val="0"/>
          <w:numId w:val="1006"/>
        </w:numPr>
        <w:pStyle w:val="Compact"/>
      </w:pPr>
      <w:r>
        <w:rPr>
          <w:bCs/>
          <w:b/>
        </w:rPr>
        <w:t xml:space="preserve">Arrival:</w:t>
      </w:r>
      <w:r>
        <w:t xml:space="preserve"> </w:t>
      </w:r>
      <w:r>
        <w:t xml:space="preserve">The mechanic receives the vehicle with a generic complaint description (e.g., "Car is making noise" or "Engine warning light is on").</w:t>
      </w:r>
    </w:p>
    <w:p>
      <w:pPr>
        <w:numPr>
          <w:ilvl w:val="0"/>
          <w:numId w:val="1006"/>
        </w:numPr>
        <w:pStyle w:val="Compact"/>
      </w:pPr>
      <w:r>
        <w:rPr>
          <w:bCs/>
          <w:b/>
        </w:rPr>
        <w:t xml:space="preserve">Diagnosis Phase:</w:t>
      </w:r>
      <w:r>
        <w:t xml:space="preserve"> </w:t>
      </w:r>
      <w:r>
        <w:t xml:space="preserve">The mechanic performs their diagnostic routine. Researchers will record the time taken, tools used, and diagnostic steps followed.</w:t>
      </w:r>
    </w:p>
    <w:p>
      <w:pPr>
        <w:numPr>
          <w:ilvl w:val="0"/>
          <w:numId w:val="1006"/>
        </w:numPr>
        <w:pStyle w:val="Compact"/>
      </w:pPr>
      <w:r>
        <w:rPr>
          <w:bCs/>
          <w:b/>
        </w:rPr>
        <w:t xml:space="preserve">Repair Phase:</w:t>
      </w:r>
      <w:r>
        <w:t xml:space="preserve"> </w:t>
      </w:r>
      <w:r>
        <w:t xml:space="preserve">The mechanic performs the necessary repairs. Researchers will observe adherence to torque specifications and safety protocols.</w:t>
      </w:r>
    </w:p>
    <w:p>
      <w:pPr>
        <w:numPr>
          <w:ilvl w:val="0"/>
          <w:numId w:val="1006"/>
        </w:numPr>
        <w:pStyle w:val="Compact"/>
      </w:pPr>
      <w:r>
        <w:rPr>
          <w:bCs/>
          <w:b/>
        </w:rPr>
        <w:t xml:space="preserve">Verification:</w:t>
      </w:r>
      <w:r>
        <w:t xml:space="preserve"> </w:t>
      </w:r>
      <w:r>
        <w:t xml:space="preserve">After repair, the vehicle is tested by the master mechanic to confirm the fault is resolved.</w:t>
      </w:r>
    </w:p>
    <w:bookmarkEnd w:id="27"/>
    <w:bookmarkEnd w:id="28"/>
    <w:bookmarkStart w:id="29" w:name="data-collection"/>
    <w:p>
      <w:pPr>
        <w:pStyle w:val="Heading2"/>
      </w:pPr>
      <w:r>
        <w:t xml:space="preserve">5. Data Collection</w:t>
      </w:r>
    </w:p>
    <w:p>
      <w:pPr>
        <w:pStyle w:val="FirstParagraph"/>
      </w:pPr>
      <w:r>
        <w:t xml:space="preserve">Data will be collected using standardized observation sheets and digital recording devices. Key metrics include:</w:t>
      </w:r>
    </w:p>
    <w:p>
      <w:pPr>
        <w:numPr>
          <w:ilvl w:val="0"/>
          <w:numId w:val="1007"/>
        </w:numPr>
        <w:pStyle w:val="Compact"/>
      </w:pPr>
      <w:r>
        <w:rPr>
          <w:bCs/>
          <w:b/>
        </w:rPr>
        <w:t xml:space="preserve">Diagnostic Accuracy:</w:t>
      </w:r>
      <w:r>
        <w:t xml:space="preserve"> </w:t>
      </w:r>
      <w:r>
        <w:t xml:space="preserve">Binary score (Correct/Incorrect).</w:t>
      </w:r>
    </w:p>
    <w:p>
      <w:pPr>
        <w:numPr>
          <w:ilvl w:val="0"/>
          <w:numId w:val="1007"/>
        </w:numPr>
        <w:pStyle w:val="Compact"/>
      </w:pPr>
      <w:r>
        <w:rPr>
          <w:bCs/>
          <w:b/>
        </w:rPr>
        <w:t xml:space="preserve">Time Efficiency:</w:t>
      </w:r>
      <w:r>
        <w:t xml:space="preserve"> </w:t>
      </w:r>
      <w:r>
        <w:t xml:space="preserve">Total time from vehicle arrival to repair completion.</w:t>
      </w:r>
    </w:p>
    <w:p>
      <w:pPr>
        <w:numPr>
          <w:ilvl w:val="0"/>
          <w:numId w:val="1007"/>
        </w:numPr>
        <w:pStyle w:val="Compact"/>
      </w:pPr>
      <w:r>
        <w:rPr>
          <w:bCs/>
          <w:b/>
        </w:rPr>
        <w:t xml:space="preserve">Tool Usage:</w:t>
      </w:r>
      <w:r>
        <w:t xml:space="preserve"> </w:t>
      </w:r>
      <w:r>
        <w:t xml:space="preserve">Frequency of using digital diagnostic scanners versus manual tools.</w:t>
      </w:r>
    </w:p>
    <w:p>
      <w:pPr>
        <w:numPr>
          <w:ilvl w:val="0"/>
          <w:numId w:val="1007"/>
        </w:numPr>
        <w:pStyle w:val="Compact"/>
      </w:pPr>
      <w:r>
        <w:rPr>
          <w:bCs/>
          <w:b/>
        </w:rPr>
        <w:t xml:space="preserve">Safety Compliance:</w:t>
      </w:r>
      <w:r>
        <w:t xml:space="preserve"> </w:t>
      </w:r>
      <w:r>
        <w:t xml:space="preserve">Usage of personal protective equipment (PPE) and safe lifting practices.</w:t>
      </w:r>
    </w:p>
    <w:bookmarkEnd w:id="29"/>
    <w:bookmarkStart w:id="30" w:name="ethical-considerations"/>
    <w:p>
      <w:pPr>
        <w:pStyle w:val="Heading2"/>
      </w:pPr>
      <w:r>
        <w:t xml:space="preserve">6. Ethical Considerations</w:t>
      </w:r>
    </w:p>
    <w:p>
      <w:pPr>
        <w:pStyle w:val="FirstParagraph"/>
      </w:pPr>
      <w:r>
        <w:t xml:space="preserve">Given the nature of the experiment in Sri Lanka, ethical standards must be strictly maintained:</w:t>
      </w:r>
    </w:p>
    <w:p>
      <w:pPr>
        <w:numPr>
          <w:ilvl w:val="0"/>
          <w:numId w:val="1008"/>
        </w:numPr>
        <w:pStyle w:val="Compact"/>
      </w:pPr>
      <w:r>
        <w:rPr>
          <w:bCs/>
          <w:b/>
        </w:rPr>
        <w:t xml:space="preserve">Informed Consent:</w:t>
      </w:r>
      <w:r>
        <w:t xml:space="preserve"> </w:t>
      </w:r>
      <w:r>
        <w:t xml:space="preserve">All participating mechanics and workshop owners must provide written consent.</w:t>
      </w:r>
    </w:p>
    <w:p>
      <w:pPr>
        <w:numPr>
          <w:ilvl w:val="0"/>
          <w:numId w:val="1008"/>
        </w:numPr>
        <w:pStyle w:val="Compact"/>
      </w:pPr>
      <w:r>
        <w:rPr>
          <w:bCs/>
          <w:b/>
        </w:rPr>
        <w:t xml:space="preserve">Confidentiality:</w:t>
      </w:r>
      <w:r>
        <w:t xml:space="preserve"> </w:t>
      </w:r>
      <w:r>
        <w:t xml:space="preserve">The identity of the mechanics and workshops will be anonymized in the final report.</w:t>
      </w:r>
    </w:p>
    <w:p>
      <w:pPr>
        <w:numPr>
          <w:ilvl w:val="0"/>
          <w:numId w:val="1008"/>
        </w:numPr>
        <w:pStyle w:val="Compact"/>
      </w:pPr>
      <w:r>
        <w:rPr>
          <w:bCs/>
          <w:b/>
        </w:rPr>
        <w:t xml:space="preserve">Vehicle Safety:</w:t>
      </w:r>
      <w:r>
        <w:t xml:space="preserve"> </w:t>
      </w:r>
      <w:r>
        <w:t xml:space="preserve">No faults will be introduced that could compromise the safety of the mechanic or the public during the diagnostic phase.</w:t>
      </w:r>
    </w:p>
    <w:p>
      <w:pPr>
        <w:numPr>
          <w:ilvl w:val="0"/>
          <w:numId w:val="1008"/>
        </w:numPr>
        <w:pStyle w:val="Compact"/>
      </w:pPr>
      <w:r>
        <w:rPr>
          <w:bCs/>
          <w:b/>
        </w:rPr>
        <w:t xml:space="preserve">Compensation:</w:t>
      </w:r>
      <w:r>
        <w:t xml:space="preserve"> </w:t>
      </w:r>
      <w:r>
        <w:t xml:space="preserve">Mechanics will be compensated for their time and labor at the standard market rate in Colombo.</w:t>
      </w:r>
    </w:p>
    <w:bookmarkEnd w:id="30"/>
    <w:bookmarkStart w:id="31" w:name="risk-management"/>
    <w:p>
      <w:pPr>
        <w:pStyle w:val="Heading2"/>
      </w:pPr>
      <w:r>
        <w:t xml:space="preserve">7. Risk Management</w:t>
      </w:r>
    </w:p>
    <w:p>
      <w:pPr>
        <w:pStyle w:val="FirstParagraph"/>
      </w:pPr>
      <w:r>
        <w:t xml:space="preserve">Specific risks associated with conducting this experiment in Colombo include:</w:t>
      </w:r>
    </w:p>
    <w:p>
      <w:pPr>
        <w:numPr>
          <w:ilvl w:val="0"/>
          <w:numId w:val="1009"/>
        </w:numPr>
        <w:pStyle w:val="Compact"/>
      </w:pPr>
      <w:r>
        <w:rPr>
          <w:bCs/>
          <w:b/>
        </w:rPr>
        <w:t xml:space="preserve">Power Outages:</w:t>
      </w:r>
      <w:r>
        <w:t xml:space="preserve"> </w:t>
      </w:r>
      <w:r>
        <w:t xml:space="preserve">Backup generators will be available for workshops relying on electric tools.</w:t>
      </w:r>
    </w:p>
    <w:p>
      <w:pPr>
        <w:numPr>
          <w:ilvl w:val="0"/>
          <w:numId w:val="1009"/>
        </w:numPr>
        <w:pStyle w:val="Compact"/>
      </w:pPr>
      <w:r>
        <w:rPr>
          <w:bCs/>
          <w:b/>
        </w:rPr>
        <w:t xml:space="preserve">Weather:</w:t>
      </w:r>
      <w:r>
        <w:t xml:space="preserve"> </w:t>
      </w:r>
      <w:r>
        <w:t xml:space="preserve">Trials may be postponed during heavy monsoon rains to ensure safety.</w:t>
      </w:r>
    </w:p>
    <w:p>
      <w:pPr>
        <w:numPr>
          <w:ilvl w:val="0"/>
          <w:numId w:val="1009"/>
        </w:numPr>
        <w:pStyle w:val="Compact"/>
      </w:pPr>
      <w:r>
        <w:rPr>
          <w:bCs/>
          <w:b/>
        </w:rPr>
        <w:t xml:space="preserve">Vehicle Damage:</w:t>
      </w:r>
      <w:r>
        <w:t xml:space="preserve"> </w:t>
      </w:r>
      <w:r>
        <w:t xml:space="preserve">Comprehensive insurance will cover any accidental damage to test vehicles.</w:t>
      </w:r>
    </w:p>
    <w:bookmarkEnd w:id="31"/>
    <w:bookmarkStart w:id="32" w:name="conclusion"/>
    <w:p>
      <w:pPr>
        <w:pStyle w:val="Heading2"/>
      </w:pPr>
      <w:r>
        <w:t xml:space="preserve">8. Conclusion</w:t>
      </w:r>
    </w:p>
    <w:p>
      <w:pPr>
        <w:pStyle w:val="FirstParagraph"/>
      </w:pPr>
      <w:r>
        <w:t xml:space="preserve">This experiment protocol provides a rigorous framework for assessing the competency of automotive mechanics in Colombo, Sri Lanka. By standardizing the faults and measuring the responses across different types of workshops, the study will yield valuable insights into the state of automotive repair services in the region. The findings will contribute to improving training programs and service standards for mechanics in Sri Lanka.</w:t>
      </w:r>
    </w:p>
    <w:p>
      <w:pPr>
        <w:pStyle w:val="BodyText"/>
      </w:pPr>
      <w:r>
        <w:rPr>
          <w:bCs/>
          <w:b/>
        </w:rPr>
        <w:t xml:space="preserve">Note:</w:t>
      </w:r>
      <w:r>
        <w:t xml:space="preserve"> </w:t>
      </w:r>
      <w:r>
        <w:t xml:space="preserve">This document is a template for experimental purposes. Actual implementation requires approval from relevant local authorities and ethical review boards in Sri Lanka.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Automotive Mechanic Performance in Colombo, Sri Lanka</dc:title>
  <dc:creator/>
  <dc:language>en</dc:language>
  <cp:keywords/>
  <dcterms:created xsi:type="dcterms:W3CDTF">2026-10-10T02:32:30Z</dcterms:created>
  <dcterms:modified xsi:type="dcterms:W3CDTF">2026-10-10T02:32:30Z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