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Mechanic</w:t>
      </w:r>
      <w:r>
        <w:t xml:space="preserve"> </w:t>
      </w:r>
      <w:r>
        <w:t xml:space="preserve">Efficiency</w:t>
      </w:r>
      <w:r>
        <w:t xml:space="preserve"> </w:t>
      </w:r>
      <w:r>
        <w:t xml:space="preserve">in</w:t>
      </w:r>
      <w:r>
        <w:t xml:space="preserve"> </w:t>
      </w:r>
      <w:r>
        <w:t xml:space="preserve">Dar</w:t>
      </w:r>
      <w:r>
        <w:t xml:space="preserve"> </w:t>
      </w:r>
      <w:r>
        <w:t xml:space="preserve">es</w:t>
      </w:r>
      <w:r>
        <w:t xml:space="preserve"> </w:t>
      </w:r>
      <w:r>
        <w:t xml:space="preserve">Salaam</w:t>
      </w:r>
    </w:p>
    <w:bookmarkStart w:id="20" w:name="X7669cf18741e16fe3595ba1efa52a000aa2b6d7"/>
    <w:p>
      <w:pPr>
        <w:pStyle w:val="Heading1"/>
      </w:pPr>
      <w:r>
        <w:t xml:space="preserve">Experiment Protocol: Diagnostic Efficiency and Repair Accuracy of Automotive Mechanics in Dar es Salaam, Tanzania</w:t>
      </w:r>
    </w:p>
    <w:p>
      <w:pPr>
        <w:pStyle w:val="FirstParagraph"/>
      </w:pPr>
      <w:r>
        <w:rPr>
          <w:bCs/>
          <w:b/>
        </w:rPr>
        <w:t xml:space="preserve">Protocol ID:</w:t>
      </w:r>
      <w:r>
        <w:t xml:space="preserve"> </w:t>
      </w:r>
      <w:r>
        <w:t xml:space="preserve">TZ-DAR-MECH-2023-001</w:t>
      </w:r>
    </w:p>
    <w:p>
      <w:pPr>
        <w:pStyle w:val="BodyText"/>
      </w:pPr>
      <w:r>
        <w:rPr>
          <w:bCs/>
          <w:b/>
        </w:rPr>
        <w:t xml:space="preserve">Date of Issue:</w:t>
      </w:r>
      <w:r>
        <w:t xml:space="preserve"> </w:t>
      </w:r>
      <w:r>
        <w:t xml:space="preserve">October 24, 2023</w:t>
      </w:r>
    </w:p>
    <w:p>
      <w:pPr>
        <w:pStyle w:val="BodyText"/>
      </w:pPr>
      <w:r>
        <w:rPr>
          <w:bCs/>
          <w:b/>
        </w:rPr>
        <w:t xml:space="preserve">Location:</w:t>
      </w:r>
      <w:r>
        <w:t xml:space="preserve"> </w:t>
      </w:r>
      <w:r>
        <w:t xml:space="preserve">Dar es Salaam, Tanzania</w:t>
      </w:r>
    </w:p>
    <w:bookmarkEnd w:id="20"/>
    <w:bookmarkStart w:id="21" w:name="introduction-and-background"/>
    <w:p>
      <w:pPr>
        <w:pStyle w:val="Heading2"/>
      </w:pPr>
      <w:r>
        <w:t xml:space="preserve">1. Introduction and Background</w:t>
      </w:r>
    </w:p>
    <w:p>
      <w:pPr>
        <w:pStyle w:val="FirstParagraph"/>
      </w:pPr>
      <w:r>
        <w:t xml:space="preserve">Dar es Salaam, the commercial capital of Tanzania, faces significant challenges regarding urban mobility and traffic congestion. A primary contributing factor to vehicle downtime and traffic flow disruption is the varying quality of automotive repair services. The local mechanic workforce is diverse, ranging from formally trained technicians to informal sector practitioners. This experiment protocol outlines a structured approach to evaluating the diagnostic accuracy, repair efficiency, and adherence to safety standards among mechanics operating within the Dar es Salaam metropolitan area.</w:t>
      </w:r>
    </w:p>
    <w:p>
      <w:pPr>
        <w:pStyle w:val="BodyText"/>
      </w:pPr>
      <w:r>
        <w:t xml:space="preserve">The objective is to generate empirical data that can inform vocational training programs, regulatory policies, and consumer awareness initiatives in Tanzania.</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diagnostic accuracy of mechanics when presented with standardized mechanical faults.</w:t>
      </w:r>
    </w:p>
    <w:p>
      <w:pPr>
        <w:numPr>
          <w:ilvl w:val="0"/>
          <w:numId w:val="1001"/>
        </w:numPr>
        <w:pStyle w:val="Compact"/>
      </w:pPr>
      <w:r>
        <w:t xml:space="preserve">To measure the time efficiency required to identify and rectify specific engine and transmission issues.</w:t>
      </w:r>
    </w:p>
    <w:p>
      <w:pPr>
        <w:numPr>
          <w:ilvl w:val="0"/>
          <w:numId w:val="1001"/>
        </w:numPr>
        <w:pStyle w:val="Compact"/>
      </w:pPr>
      <w:r>
        <w:t xml:space="preserve">To evaluate the usage of diagnostic tools versus traditional auditory and visual inspection methods.</w:t>
      </w:r>
    </w:p>
    <w:p>
      <w:pPr>
        <w:numPr>
          <w:ilvl w:val="0"/>
          <w:numId w:val="1001"/>
        </w:numPr>
        <w:pStyle w:val="Compact"/>
      </w:pPr>
      <w:r>
        <w:t xml:space="preserve">To analyze the impact of the local operating environment in Dar es Salaam on repair quality.</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utilize a controlled field experiment design. A fleet of five identical vehicles (Toyota Corolla Axio, a ubiquitous model in Tanzania) will be used. Each vehicle will be pre-conditioned with specific, documented mechanical faults. These vehicles will be presented to selected mechanics under the guise of standard customer service requests.</w:t>
      </w:r>
    </w:p>
    <w:bookmarkEnd w:id="23"/>
    <w:bookmarkStart w:id="24" w:name="participant-selection"/>
    <w:p>
      <w:pPr>
        <w:pStyle w:val="Heading3"/>
      </w:pPr>
      <w:r>
        <w:t xml:space="preserve">3.2 Participant Selection</w:t>
      </w:r>
    </w:p>
    <w:p>
      <w:pPr>
        <w:pStyle w:val="FirstParagraph"/>
      </w:pPr>
      <w:r>
        <w:t xml:space="preserve">Mechanics will be recruited from three distinct zones in Dar es Salaam to ensure geographic and socioeconomic representation:</w:t>
      </w:r>
    </w:p>
    <w:p>
      <w:pPr>
        <w:numPr>
          <w:ilvl w:val="0"/>
          <w:numId w:val="1002"/>
        </w:numPr>
        <w:pStyle w:val="Compact"/>
      </w:pPr>
      <w:r>
        <w:rPr>
          <w:bCs/>
          <w:b/>
        </w:rPr>
        <w:t xml:space="preserve">Zone A (Urban Core):</w:t>
      </w:r>
      <w:r>
        <w:t xml:space="preserve"> </w:t>
      </w:r>
      <w:r>
        <w:t xml:space="preserve">Mechanic workshops in Kariakoo and City Centre.</w:t>
      </w:r>
    </w:p>
    <w:p>
      <w:pPr>
        <w:numPr>
          <w:ilvl w:val="0"/>
          <w:numId w:val="1002"/>
        </w:numPr>
        <w:pStyle w:val="Compact"/>
      </w:pPr>
      <w:r>
        <w:rPr>
          <w:bCs/>
          <w:b/>
        </w:rPr>
        <w:t xml:space="preserve">Zone B (Suburban):</w:t>
      </w:r>
      <w:r>
        <w:t xml:space="preserve"> </w:t>
      </w:r>
      <w:r>
        <w:t xml:space="preserve">Workshops in Masaki and Oysterbay.</w:t>
      </w:r>
    </w:p>
    <w:p>
      <w:pPr>
        <w:numPr>
          <w:ilvl w:val="0"/>
          <w:numId w:val="1002"/>
        </w:numPr>
        <w:pStyle w:val="Compact"/>
      </w:pPr>
      <w:r>
        <w:rPr>
          <w:bCs/>
          <w:b/>
        </w:rPr>
        <w:t xml:space="preserve">Zone C (Industrial/Highway):</w:t>
      </w:r>
      <w:r>
        <w:t xml:space="preserve"> </w:t>
      </w:r>
      <w:r>
        <w:t xml:space="preserve">Workshops along the Morogoro Road corridor.</w:t>
      </w:r>
    </w:p>
    <w:p>
      <w:pPr>
        <w:pStyle w:val="FirstParagraph"/>
      </w:pPr>
      <w:r>
        <w:t xml:space="preserve">A total of 60 mechanics will participate, with 20 from each zone. Participants must provide informed consent prior to the experiment.</w:t>
      </w:r>
    </w:p>
    <w:bookmarkEnd w:id="24"/>
    <w:bookmarkStart w:id="25" w:name="experimental-variables"/>
    <w:p>
      <w:pPr>
        <w:pStyle w:val="Heading3"/>
      </w:pPr>
      <w:r>
        <w:t xml:space="preserve">3.3 Experimental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The specific mechanical fault introduced (e.g., faulty oxygen sensor, worn brake pads, timing belt tension).</w:t>
            </w:r>
          </w:p>
        </w:tc>
      </w:tr>
      <w:tr>
        <w:tc>
          <w:tcPr/>
          <w:p>
            <w:pPr>
              <w:pStyle w:val="Compact"/>
              <w:jc w:val="left"/>
            </w:pPr>
            <w:r>
              <w:t xml:space="preserve">Dependent Variables</w:t>
            </w:r>
          </w:p>
        </w:tc>
        <w:tc>
          <w:tcPr/>
          <w:p>
            <w:pPr>
              <w:pStyle w:val="Compact"/>
              <w:jc w:val="left"/>
            </w:pPr>
            <w:r>
              <w:t xml:space="preserve">Time to diagnosis, accuracy of diagnosis, quality of repair, cost estimate provided.</w:t>
            </w:r>
          </w:p>
        </w:tc>
      </w:tr>
      <w:tr>
        <w:tc>
          <w:tcPr/>
          <w:p>
            <w:pPr>
              <w:pStyle w:val="Compact"/>
              <w:jc w:val="left"/>
            </w:pPr>
            <w:r>
              <w:t xml:space="preserve">Control Variables</w:t>
            </w:r>
          </w:p>
        </w:tc>
        <w:tc>
          <w:tcPr/>
          <w:p>
            <w:pPr>
              <w:pStyle w:val="Compact"/>
              <w:jc w:val="left"/>
            </w:pPr>
            <w:r>
              <w:t xml:space="preserve">Vehicle model, age of vehicle, ambient temperature, tools provided (if any).</w:t>
            </w:r>
          </w:p>
        </w:tc>
      </w:tr>
    </w:tbl>
    <w:bookmarkEnd w:id="25"/>
    <w:bookmarkEnd w:id="26"/>
    <w:bookmarkStart w:id="30" w:name="procedure"/>
    <w:p>
      <w:pPr>
        <w:pStyle w:val="Heading2"/>
      </w:pPr>
      <w:r>
        <w:t xml:space="preserve">4. Procedure</w:t>
      </w:r>
    </w:p>
    <w:bookmarkStart w:id="27" w:name="preparation-phase"/>
    <w:p>
      <w:pPr>
        <w:pStyle w:val="Heading3"/>
      </w:pPr>
      <w:r>
        <w:t xml:space="preserve">4.1 Preparation Phase</w:t>
      </w:r>
    </w:p>
    <w:p>
      <w:pPr>
        <w:pStyle w:val="FirstParagraph"/>
      </w:pPr>
      <w:r>
        <w:t xml:space="preserve">Research assistants will introduce specific faults into the test vehicles. These faults will be categorized into three levels of complexity: Basic (e.g., fluid leaks), Intermediate (e.g., electrical sensor failure), and Advanced (e.g., internal engine compression loss). Detailed logs of these faults will be kept confidential from the participating mechanics.</w:t>
      </w:r>
    </w:p>
    <w:bookmarkEnd w:id="27"/>
    <w:bookmarkStart w:id="28" w:name="execution-phase"/>
    <w:p>
      <w:pPr>
        <w:pStyle w:val="Heading3"/>
      </w:pPr>
      <w:r>
        <w:t xml:space="preserve">4.2 Execution Phase</w:t>
      </w:r>
    </w:p>
    <w:p>
      <w:pPr>
        <w:pStyle w:val="FirstParagraph"/>
      </w:pPr>
      <w:r>
        <w:t xml:space="preserve">Each mechanic will be assigned one vehicle. The mechanic will be asked to perform a standard diagnostic check and provide a repair estimate. The process will be observed by a trained researcher using a standardized checklist. The researcher will record:</w:t>
      </w:r>
    </w:p>
    <w:p>
      <w:pPr>
        <w:numPr>
          <w:ilvl w:val="0"/>
          <w:numId w:val="1003"/>
        </w:numPr>
        <w:pStyle w:val="Compact"/>
      </w:pPr>
      <w:r>
        <w:t xml:space="preserve">The tools used (e.g., OBD-II scanner vs. stethoscope).</w:t>
      </w:r>
    </w:p>
    <w:p>
      <w:pPr>
        <w:numPr>
          <w:ilvl w:val="0"/>
          <w:numId w:val="1003"/>
        </w:numPr>
        <w:pStyle w:val="Compact"/>
      </w:pPr>
      <w:r>
        <w:t xml:space="preserve">The time taken to identify the root cause.</w:t>
      </w:r>
    </w:p>
    <w:p>
      <w:pPr>
        <w:numPr>
          <w:ilvl w:val="0"/>
          <w:numId w:val="1003"/>
        </w:numPr>
        <w:pStyle w:val="Compact"/>
      </w:pPr>
      <w:r>
        <w:t xml:space="preserve">Whether the mechanic identified the pre-set fault.</w:t>
      </w:r>
    </w:p>
    <w:p>
      <w:pPr>
        <w:numPr>
          <w:ilvl w:val="0"/>
          <w:numId w:val="1003"/>
        </w:numPr>
        <w:pStyle w:val="Compact"/>
      </w:pPr>
      <w:r>
        <w:t xml:space="preserve">Any additional, unnecessary repairs suggested.</w:t>
      </w:r>
    </w:p>
    <w:p>
      <w:pPr>
        <w:pStyle w:val="FirstParagraph"/>
      </w:pPr>
      <w:r>
        <w:t xml:space="preserve">Following the diagnosis, the mechanic will be allowed to perform the repair. The quality of the repair will be verified by a senior master mechanic after the experiment.</w:t>
      </w:r>
    </w:p>
    <w:bookmarkEnd w:id="28"/>
    <w:bookmarkStart w:id="29" w:name="data-collection"/>
    <w:p>
      <w:pPr>
        <w:pStyle w:val="Heading3"/>
      </w:pPr>
      <w:r>
        <w:t xml:space="preserve">4.3 Data Collection</w:t>
      </w:r>
    </w:p>
    <w:p>
      <w:pPr>
        <w:pStyle w:val="FirstParagraph"/>
      </w:pPr>
      <w:r>
        <w:t xml:space="preserve">Data will be collected via digital tablets to ensure accuracy and immediate synchronization. Interviews will be conducted post-repair to understand the mechanic's decision-making process and training background.</w:t>
      </w:r>
    </w:p>
    <w:bookmarkEnd w:id="29"/>
    <w:bookmarkEnd w:id="30"/>
    <w:bookmarkStart w:id="31" w:name="ethical-considerations"/>
    <w:p>
      <w:pPr>
        <w:pStyle w:val="Heading2"/>
      </w:pPr>
      <w:r>
        <w:t xml:space="preserve">5. Ethical Considerations</w:t>
      </w:r>
    </w:p>
    <w:p>
      <w:pPr>
        <w:pStyle w:val="FirstParagraph"/>
      </w:pPr>
      <w:r>
        <w:t xml:space="preserve">This experiment adheres to the ethical guidelines for research in Tanzania. All participants will sign an informed consent form in Swahili and English. The study ensures that no mechanic is penalized for incorrect diagnoses; rather, the focus is on educational improvement. Confidentiality of participant identities will be maintained in all reports. The vehicles will be fully restored to optimal condition after each test cycle to ensure safety.</w:t>
      </w:r>
    </w:p>
    <w:bookmarkEnd w:id="31"/>
    <w:bookmarkStart w:id="32" w:name="risk-management"/>
    <w:p>
      <w:pPr>
        <w:pStyle w:val="Heading2"/>
      </w:pPr>
      <w:r>
        <w:t xml:space="preserve">6. Risk Management</w:t>
      </w:r>
    </w:p>
    <w:p>
      <w:pPr>
        <w:pStyle w:val="FirstParagraph"/>
      </w:pPr>
      <w:r>
        <w:t xml:space="preserve">Given the nature of mechanical work in Dar es Salaam, safety is paramount. Risks include:</w:t>
      </w:r>
    </w:p>
    <w:p>
      <w:pPr>
        <w:numPr>
          <w:ilvl w:val="0"/>
          <w:numId w:val="1004"/>
        </w:numPr>
        <w:pStyle w:val="Compact"/>
      </w:pPr>
      <w:r>
        <w:rPr>
          <w:bCs/>
          <w:b/>
        </w:rPr>
        <w:t xml:space="preserve">Physical Injury:</w:t>
      </w:r>
      <w:r>
        <w:t xml:space="preserve"> </w:t>
      </w:r>
      <w:r>
        <w:t xml:space="preserve">Mitigated by ensuring all workshops have basic safety equipment (gloves, goggles) and that vehicles are properly secured on ramps or jacks.</w:t>
      </w:r>
    </w:p>
    <w:p>
      <w:pPr>
        <w:numPr>
          <w:ilvl w:val="0"/>
          <w:numId w:val="1004"/>
        </w:numPr>
        <w:pStyle w:val="Compact"/>
      </w:pPr>
      <w:r>
        <w:rPr>
          <w:bCs/>
          <w:b/>
        </w:rPr>
        <w:t xml:space="preserve">Environmental Hazard:</w:t>
      </w:r>
      <w:r>
        <w:t xml:space="preserve"> </w:t>
      </w:r>
      <w:r>
        <w:t xml:space="preserve">Proper disposal of used oils and fluids will be supervised to comply with Tanzanian environmental regulations.</w:t>
      </w:r>
    </w:p>
    <w:p>
      <w:pPr>
        <w:numPr>
          <w:ilvl w:val="0"/>
          <w:numId w:val="1004"/>
        </w:numPr>
        <w:pStyle w:val="Compact"/>
      </w:pPr>
      <w:r>
        <w:rPr>
          <w:bCs/>
          <w:b/>
        </w:rPr>
        <w:t xml:space="preserve">Vehicle Damage:</w:t>
      </w:r>
      <w:r>
        <w:t xml:space="preserve"> </w:t>
      </w:r>
      <w:r>
        <w:t xml:space="preserve">A senior technician will be on standby to intervene if a mechanic attempts a procedure that could cause catastrophic engine failure.</w:t>
      </w:r>
    </w:p>
    <w:bookmarkEnd w:id="32"/>
    <w:bookmarkStart w:id="33" w:name="data-analysis"/>
    <w:p>
      <w:pPr>
        <w:pStyle w:val="Heading2"/>
      </w:pPr>
      <w:r>
        <w:t xml:space="preserve">7. Data Analysis</w:t>
      </w:r>
    </w:p>
    <w:p>
      <w:pPr>
        <w:pStyle w:val="FirstParagraph"/>
      </w:pPr>
      <w:r>
        <w:t xml:space="preserve">Quantitative data regarding time and accuracy will be analyzed using statistical software (SPSS). Descriptive statistics will summarize the performance across the three zones. Qualitative data from interviews will be coded to identify common themes regarding training gaps and resource limitations in the Dar es Salaam mechanic sector.</w:t>
      </w:r>
    </w:p>
    <w:bookmarkEnd w:id="33"/>
    <w:bookmarkStart w:id="34" w:name="conclusion-and-expected-outcomes"/>
    <w:p>
      <w:pPr>
        <w:pStyle w:val="Heading2"/>
      </w:pPr>
      <w:r>
        <w:t xml:space="preserve">8. Conclusion and Expected Outcomes</w:t>
      </w:r>
    </w:p>
    <w:p>
      <w:pPr>
        <w:pStyle w:val="FirstParagraph"/>
      </w:pPr>
      <w:r>
        <w:t xml:space="preserve">This experiment protocol aims to provide a comprehensive understanding of the current state of automotive mechanics in Dar es Salaam. The findings are expected to highlight the need for standardized training and better access to diagnostic technology. By improving the efficiency and accuracy of mechanics, we can contribute to reduced vehicle downtime, lower emissions, and improved traffic flow in Tanzania's largest city.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Mechanic Efficiency in Dar es Salaam</dc:title>
  <dc:creator/>
  <dc:language>en</dc:language>
  <cp:keywords/>
  <dcterms:created xsi:type="dcterms:W3CDTF">2026-10-10T07:00:18Z</dcterms:created>
  <dcterms:modified xsi:type="dcterms:W3CDTF">2026-10-10T07:00:18Z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