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Marine-Grade Aluminum Alloys in Tropical Coastal Environments</w:t>
      </w:r>
    </w:p>
    <w:p>
      <w:pPr>
        <w:pStyle w:val="BodyText"/>
      </w:pPr>
      <w:r>
        <w:rPr>
          <w:bCs/>
          <w:b/>
        </w:rPr>
        <w:t xml:space="preserve">Location:</w:t>
      </w:r>
      <w:r>
        <w:t xml:space="preserve"> </w:t>
      </w:r>
      <w:r>
        <w:t xml:space="preserve">Brazil Rio de Janeiro, Guanabara Bay Industrial Zone</w:t>
      </w:r>
    </w:p>
    <w:p>
      <w:pPr>
        <w:pStyle w:val="BodyText"/>
      </w:pPr>
      <w:r>
        <w:rPr>
          <w:bCs/>
          <w:b/>
        </w:rPr>
        <w:t xml:space="preserve">Lead Professional:</w:t>
      </w:r>
      <w:r>
        <w:t xml:space="preserve"> </w:t>
      </w:r>
      <w:r>
        <w:t xml:space="preserve">Mechanical Engineer (CREA-RJ Registered)</w:t>
      </w:r>
    </w:p>
    <w:p>
      <w:pPr>
        <w:pStyle w:val="BodyText"/>
      </w:pPr>
      <w:r>
        <w:rPr>
          <w:bCs/>
          <w:b/>
        </w:rPr>
        <w:t xml:space="preserve">Protocol ID:</w:t>
      </w:r>
      <w:r>
        <w:t xml:space="preserve"> </w:t>
      </w:r>
      <w:r>
        <w:t xml:space="preserve">RJ-ME-EXP-2023-045</w:t>
      </w:r>
    </w:p>
    <w:p>
      <w:pPr>
        <w:pStyle w:val="BodyText"/>
      </w:pPr>
      <w:r>
        <w:rPr>
          <w:bCs/>
          <w:b/>
        </w:rPr>
        <w:t xml:space="preserve">Date of Issue:</w:t>
      </w:r>
      <w:r>
        <w:t xml:space="preserve"> </w:t>
      </w:r>
      <w:r>
        <w:t xml:space="preserve">October 24, 2023</w:t>
      </w:r>
    </w:p>
    <w:bookmarkEnd w:id="20"/>
    <w:p>
      <w:pPr>
        <w:pStyle w:val="BodyText"/>
      </w:pPr>
      <w:r>
        <w:t xml:space="preserve">1. Objective</w:t>
      </w:r>
    </w:p>
    <w:p>
      <w:pPr>
        <w:pStyle w:val="BodyText"/>
      </w:pPr>
      <w:r>
        <w:t xml:space="preserve">The primary objective of this Experiment Protocol is to evaluate the mechanical properties, corrosion resistance, and thermal expansion characteristics of 5083-H116 aluminum alloy components when subjected to the specific environmental conditions found in Brazil Rio de Janeiro. As a Mechanical Engineer operating within the jurisdiction of the Regional Council of Engineering and Agronomy of Rio de Janeiro (CREA-RJ), this study aims to validate material suitability for offshore oil and gas infrastructure and coastal desalination plants. The experiment will simulate accelerated aging under high humidity, saline aerosol exposure, and fluctuating temperatures typical of the Rio de Janeiro coastline.</w:t>
      </w:r>
    </w:p>
    <w:p>
      <w:pPr>
        <w:pStyle w:val="BodyText"/>
      </w:pPr>
      <w:r>
        <w:t xml:space="preserve">2. Scope and Regulatory Compliance</w:t>
      </w:r>
    </w:p>
    <w:p>
      <w:pPr>
        <w:pStyle w:val="BodyText"/>
      </w:pPr>
      <w:r>
        <w:t xml:space="preserve">This protocol applies to all testing procedures conducted at the designated laboratory facility in the Port of Rio de Janeiro. All activities must adhere to the following standards and regulations:</w:t>
      </w:r>
    </w:p>
    <w:p>
      <w:pPr>
        <w:numPr>
          <w:ilvl w:val="0"/>
          <w:numId w:val="1001"/>
        </w:numPr>
        <w:pStyle w:val="Compact"/>
      </w:pPr>
      <w:r>
        <w:t xml:space="preserve">ABNT NBR ISO 9001: Quality Management Systems.</w:t>
      </w:r>
    </w:p>
    <w:p>
      <w:pPr>
        <w:numPr>
          <w:ilvl w:val="0"/>
          <w:numId w:val="1001"/>
        </w:numPr>
        <w:pStyle w:val="Compact"/>
      </w:pPr>
      <w:r>
        <w:t xml:space="preserve">ABNT NBR 6006: Tensile Testing of Metallic Materials.</w:t>
      </w:r>
    </w:p>
    <w:p>
      <w:pPr>
        <w:numPr>
          <w:ilvl w:val="0"/>
          <w:numId w:val="1001"/>
        </w:numPr>
        <w:pStyle w:val="Compact"/>
      </w:pPr>
      <w:r>
        <w:t xml:space="preserve">ABNT NBR 14504: Corrosion Testing in Salt Spray.</w:t>
      </w:r>
    </w:p>
    <w:p>
      <w:pPr>
        <w:numPr>
          <w:ilvl w:val="0"/>
          <w:numId w:val="1001"/>
        </w:numPr>
        <w:pStyle w:val="Compact"/>
      </w:pPr>
      <w:r>
        <w:t xml:space="preserve">CREA-RJ Resolution No. 1.234/2020: Guidelines for Experimental Validation by Mechanical Engineers.</w:t>
      </w:r>
    </w:p>
    <w:p>
      <w:pPr>
        <w:numPr>
          <w:ilvl w:val="0"/>
          <w:numId w:val="1001"/>
        </w:numPr>
        <w:pStyle w:val="Compact"/>
      </w:pPr>
      <w:r>
        <w:t xml:space="preserve">Local environmental regulations set by the State Secretariat of Environment of Rio de Janeiro (SEA-MAM).</w:t>
      </w:r>
    </w:p>
    <w:p>
      <w:pPr>
        <w:pStyle w:val="FirstParagraph"/>
      </w:pPr>
      <w:r>
        <w:t xml:space="preserve">The Mechanical Engineer responsible for this protocol ensures that all safety protocols, waste disposal methods, and data recording practices meet the rigorous standards expected in Brazil Rio de Janeiro's industrial sector.</w:t>
      </w:r>
    </w:p>
    <w:p>
      <w:pPr>
        <w:pStyle w:val="BodyText"/>
      </w:pPr>
      <w:r>
        <w:t xml:space="preserve">3. Experimental Setup and Equipment</w:t>
      </w:r>
    </w:p>
    <w:p>
      <w:pPr>
        <w:pStyle w:val="BodyText"/>
      </w:pPr>
      <w:r>
        <w:t xml:space="preserve">The experiment will be conducted using the following calibrated equipment, verified by accredited metrology institutes in Rio de Janeiro: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Model/Specification</w:t>
            </w:r>
          </w:p>
        </w:tc>
        <w:tc>
          <w:tcPr/>
          <w:p>
            <w:pPr>
              <w:pStyle w:val="Compact"/>
              <w:jc w:val="left"/>
            </w:pPr>
            <w:r>
              <w:t xml:space="preserve">Purpose</w:t>
            </w:r>
          </w:p>
        </w:tc>
      </w:tr>
      <w:tr>
        <w:tc>
          <w:tcPr/>
          <w:p>
            <w:pPr>
              <w:pStyle w:val="Compact"/>
              <w:jc w:val="left"/>
            </w:pPr>
            <w:r>
              <w:t xml:space="preserve">Universal Testing Machine</w:t>
            </w:r>
          </w:p>
        </w:tc>
        <w:tc>
          <w:tcPr/>
          <w:p>
            <w:pPr>
              <w:pStyle w:val="Compact"/>
              <w:jc w:val="left"/>
            </w:pPr>
            <w:r>
              <w:t xml:space="preserve">MTS Landmark 370.05</w:t>
            </w:r>
          </w:p>
        </w:tc>
        <w:tc>
          <w:tcPr/>
          <w:p>
            <w:pPr>
              <w:pStyle w:val="Compact"/>
              <w:jc w:val="left"/>
            </w:pPr>
            <w:r>
              <w:t xml:space="preserve">Tensile and compressive strength testing</w:t>
            </w:r>
          </w:p>
        </w:tc>
      </w:tr>
      <w:tr>
        <w:tc>
          <w:tcPr/>
          <w:p>
            <w:pPr>
              <w:pStyle w:val="Compact"/>
              <w:jc w:val="left"/>
            </w:pPr>
            <w:r>
              <w:t xml:space="preserve">Salt Spray Chamber</w:t>
            </w:r>
          </w:p>
        </w:tc>
        <w:tc>
          <w:tcPr/>
          <w:p>
            <w:pPr>
              <w:pStyle w:val="Compact"/>
              <w:jc w:val="left"/>
            </w:pPr>
            <w:r>
              <w:t xml:space="preserve">Q-Fog CCT</w:t>
            </w:r>
          </w:p>
        </w:tc>
        <w:tc>
          <w:tcPr/>
          <w:p>
            <w:pPr>
              <w:pStyle w:val="Compact"/>
              <w:jc w:val="left"/>
            </w:pPr>
            <w:r>
              <w:t xml:space="preserve">Simulating saline corrosion from Guanabara Bay</w:t>
            </w:r>
          </w:p>
        </w:tc>
      </w:tr>
      <w:tr>
        <w:tc>
          <w:tcPr/>
          <w:p>
            <w:pPr>
              <w:pStyle w:val="Compact"/>
              <w:jc w:val="left"/>
            </w:pPr>
            <w:r>
              <w:t xml:space="preserve">Thermal Chamber</w:t>
            </w:r>
          </w:p>
        </w:tc>
        <w:tc>
          <w:tcPr/>
          <w:p>
            <w:pPr>
              <w:pStyle w:val="Compact"/>
              <w:jc w:val="left"/>
            </w:pPr>
            <w:r>
              <w:t xml:space="preserve">ESPEC PL-102</w:t>
            </w:r>
          </w:p>
        </w:tc>
        <w:tc>
          <w:tcPr/>
          <w:p>
            <w:pPr>
              <w:pStyle w:val="Compact"/>
              <w:jc w:val="left"/>
            </w:pPr>
            <w:r>
              <w:t xml:space="preserve">Temperature cycling (-10°C to 50°C)</w:t>
            </w:r>
          </w:p>
        </w:tc>
      </w:tr>
      <w:tr>
        <w:tc>
          <w:tcPr/>
          <w:p>
            <w:pPr>
              <w:pStyle w:val="Compact"/>
              <w:jc w:val="left"/>
            </w:pPr>
            <w:r>
              <w:t xml:space="preserve">Scanning Electron Microscope</w:t>
            </w:r>
          </w:p>
        </w:tc>
        <w:tc>
          <w:tcPr/>
          <w:p>
            <w:pPr>
              <w:pStyle w:val="Compact"/>
              <w:jc w:val="left"/>
            </w:pPr>
            <w:r>
              <w:t xml:space="preserve">Zeiss Sigma 500</w:t>
            </w:r>
          </w:p>
        </w:tc>
        <w:tc>
          <w:tcPr/>
          <w:p>
            <w:pPr>
              <w:pStyle w:val="Compact"/>
              <w:jc w:val="left"/>
            </w:pPr>
            <w:r>
              <w:t xml:space="preserve">Microstructural analysis of corrosion pits</w:t>
            </w:r>
          </w:p>
        </w:tc>
      </w:tr>
    </w:tbl>
    <w:p>
      <w:pPr>
        <w:pStyle w:val="BodyText"/>
      </w:pPr>
      <w:r>
        <w:t xml:space="preserve">All samples will be sourced from certified suppliers operating within the state of Rio de Janeiro to ensure traceability and compliance with local supply chain regulations.</w:t>
      </w:r>
    </w:p>
    <w:p>
      <w:pPr>
        <w:pStyle w:val="BodyText"/>
      </w:pPr>
      <w:r>
        <w:t xml:space="preserve">4. Methodology</w:t>
      </w:r>
    </w:p>
    <w:p>
      <w:pPr>
        <w:pStyle w:val="BodyText"/>
      </w:pPr>
      <w:r>
        <w:t xml:space="preserve">The Mechanical Engineer will oversee the following step-by-step procedure:</w:t>
      </w:r>
    </w:p>
    <w:p>
      <w:pPr>
        <w:numPr>
          <w:ilvl w:val="0"/>
          <w:numId w:val="1002"/>
        </w:numPr>
        <w:pStyle w:val="Compact"/>
      </w:pPr>
      <w:r>
        <w:rPr>
          <w:bCs/>
          <w:b/>
        </w:rPr>
        <w:t xml:space="preserve">Sample Preparation:</w:t>
      </w:r>
      <w:r>
        <w:t xml:space="preserve"> </w:t>
      </w:r>
      <w:r>
        <w:t xml:space="preserve">Cut 50 specimens of 5083-H116 aluminum alloy to standard dimensions (100mm x 20mm x 5mm). Surface finish will be standardized using 400-grit sandpaper.</w:t>
      </w:r>
    </w:p>
    <w:p>
      <w:pPr>
        <w:numPr>
          <w:ilvl w:val="0"/>
          <w:numId w:val="1002"/>
        </w:numPr>
        <w:pStyle w:val="Compact"/>
      </w:pPr>
      <w:r>
        <w:rPr>
          <w:bCs/>
          <w:b/>
        </w:rPr>
        <w:t xml:space="preserve">Baseline Testing:</w:t>
      </w:r>
      <w:r>
        <w:t xml:space="preserve"> </w:t>
      </w:r>
      <w:r>
        <w:t xml:space="preserve">Perform initial tensile tests on 10 specimens to establish baseline mechanical properties before environmental exposure.</w:t>
      </w:r>
    </w:p>
    <w:p>
      <w:pPr>
        <w:numPr>
          <w:ilvl w:val="0"/>
          <w:numId w:val="1002"/>
        </w:numPr>
        <w:pStyle w:val="Compact"/>
      </w:pPr>
      <w:r>
        <w:rPr>
          <w:bCs/>
          <w:b/>
        </w:rPr>
        <w:t xml:space="preserve">Environmental Exposure:</w:t>
      </w:r>
      <w:r>
        <w:t xml:space="preserve"> </w:t>
      </w:r>
      <w:r>
        <w:t xml:space="preserve">Place 30 specimens in the salt spray chamber for 1,000 hours, simulating the aggressive marine atmosphere of Brazil Rio de Janeiro. Maintain temperature at 35°C and NaCl concentration at 5%.</w:t>
      </w:r>
    </w:p>
    <w:p>
      <w:pPr>
        <w:numPr>
          <w:ilvl w:val="0"/>
          <w:numId w:val="1002"/>
        </w:numPr>
        <w:pStyle w:val="Compact"/>
      </w:pPr>
      <w:r>
        <w:rPr>
          <w:bCs/>
          <w:b/>
        </w:rPr>
        <w:t xml:space="preserve">Thermal Cycling:</w:t>
      </w:r>
      <w:r>
        <w:t xml:space="preserve"> </w:t>
      </w:r>
      <w:r>
        <w:t xml:space="preserve">Subject 10 specimens to 500 thermal cycles between -10°C and 50°C to assess fatigue resistance under tropical temperature fluctuations.</w:t>
      </w:r>
    </w:p>
    <w:p>
      <w:pPr>
        <w:numPr>
          <w:ilvl w:val="0"/>
          <w:numId w:val="1002"/>
        </w:numPr>
        <w:pStyle w:val="Compact"/>
      </w:pPr>
      <w:r>
        <w:rPr>
          <w:bCs/>
          <w:b/>
        </w:rPr>
        <w:t xml:space="preserve">Post-Exposure Analysis:</w:t>
      </w:r>
      <w:r>
        <w:t xml:space="preserve"> </w:t>
      </w:r>
      <w:r>
        <w:t xml:space="preserve">Conduct tensile tests, corrosion rate measurements, and microstructural analysis on all exposed specimens.</w:t>
      </w:r>
    </w:p>
    <w:p>
      <w:pPr>
        <w:numPr>
          <w:ilvl w:val="0"/>
          <w:numId w:val="1002"/>
        </w:numPr>
        <w:pStyle w:val="Compact"/>
      </w:pPr>
      <w:r>
        <w:rPr>
          <w:bCs/>
          <w:b/>
        </w:rPr>
        <w:t xml:space="preserve">Data Comparison:</w:t>
      </w:r>
      <w:r>
        <w:t xml:space="preserve"> </w:t>
      </w:r>
      <w:r>
        <w:t xml:space="preserve">Compare post-exposure results with baseline data to determine degradation rates and material performance.</w:t>
      </w:r>
    </w:p>
    <w:p>
      <w:pPr>
        <w:pStyle w:val="FirstParagraph"/>
      </w:pPr>
      <w:r>
        <w:t xml:space="preserve">5. Safety and Environmental Considerations</w:t>
      </w:r>
    </w:p>
    <w:p>
      <w:pPr>
        <w:pStyle w:val="BodyText"/>
      </w:pPr>
      <w:r>
        <w:t xml:space="preserve">Given the location in Brazil Rio de Janeiro, strict adherence to safety and environmental protocols is mandatory. The Mechanical Engineer must ensure:</w:t>
      </w:r>
    </w:p>
    <w:p>
      <w:pPr>
        <w:numPr>
          <w:ilvl w:val="0"/>
          <w:numId w:val="1003"/>
        </w:numPr>
        <w:pStyle w:val="Compact"/>
      </w:pPr>
      <w:r>
        <w:t xml:space="preserve">All personnel wear appropriate PPE, including chemical-resistant gloves, goggles, and lab coats.</w:t>
      </w:r>
    </w:p>
    <w:p>
      <w:pPr>
        <w:numPr>
          <w:ilvl w:val="0"/>
          <w:numId w:val="1003"/>
        </w:numPr>
        <w:pStyle w:val="Compact"/>
      </w:pPr>
      <w:r>
        <w:t xml:space="preserve">Waste materials, particularly saline solutions and metal shavings, are disposed of according to SEA-MAM guidelines to prevent contamination of Guanabara Bay.</w:t>
      </w:r>
    </w:p>
    <w:p>
      <w:pPr>
        <w:numPr>
          <w:ilvl w:val="0"/>
          <w:numId w:val="1003"/>
        </w:numPr>
        <w:pStyle w:val="Compact"/>
      </w:pPr>
      <w:r>
        <w:t xml:space="preserve">Emergency procedures are in place for chemical spills and equipment malfunctions.</w:t>
      </w:r>
    </w:p>
    <w:p>
      <w:pPr>
        <w:numPr>
          <w:ilvl w:val="0"/>
          <w:numId w:val="1003"/>
        </w:numPr>
        <w:pStyle w:val="Compact"/>
      </w:pPr>
      <w:r>
        <w:t xml:space="preserve">Regular safety briefings are conducted in Portuguese and English to accommodate the diverse workforce in Rio de Janeiro.</w:t>
      </w:r>
    </w:p>
    <w:p>
      <w:pPr>
        <w:pStyle w:val="FirstParagraph"/>
      </w:pPr>
      <w:r>
        <w:t xml:space="preserve">6. Data Recording and Reporting</w:t>
      </w:r>
    </w:p>
    <w:p>
      <w:pPr>
        <w:pStyle w:val="BodyText"/>
      </w:pPr>
      <w:r>
        <w:t xml:space="preserve">All experimental data must be recorded in real-time using digital data acquisition systems. The Mechanical Engineer is responsible for compiling a comprehensive report that includes:</w:t>
      </w:r>
    </w:p>
    <w:p>
      <w:pPr>
        <w:numPr>
          <w:ilvl w:val="0"/>
          <w:numId w:val="1004"/>
        </w:numPr>
        <w:pStyle w:val="Compact"/>
      </w:pPr>
      <w:r>
        <w:t xml:space="preserve">Raw data tables and statistical analysis.</w:t>
      </w:r>
    </w:p>
    <w:p>
      <w:pPr>
        <w:numPr>
          <w:ilvl w:val="0"/>
          <w:numId w:val="1004"/>
        </w:numPr>
        <w:pStyle w:val="Compact"/>
      </w:pPr>
      <w:r>
        <w:t xml:space="preserve">Photographic evidence of corrosion and material degradation.</w:t>
      </w:r>
    </w:p>
    <w:p>
      <w:pPr>
        <w:numPr>
          <w:ilvl w:val="0"/>
          <w:numId w:val="1004"/>
        </w:numPr>
        <w:pStyle w:val="Compact"/>
      </w:pPr>
      <w:r>
        <w:t xml:space="preserve">Comparison with ABNT and international standards.</w:t>
      </w:r>
    </w:p>
    <w:p>
      <w:pPr>
        <w:numPr>
          <w:ilvl w:val="0"/>
          <w:numId w:val="1004"/>
        </w:numPr>
        <w:pStyle w:val="Compact"/>
      </w:pPr>
      <w:r>
        <w:t xml:space="preserve">Recommendations for material use in Brazil Rio de Janeiro's coastal infrastructure.</w:t>
      </w:r>
    </w:p>
    <w:p>
      <w:pPr>
        <w:pStyle w:val="FirstParagraph"/>
      </w:pPr>
      <w:r>
        <w:t xml:space="preserve">The final report will be submitted to CREA-RJ for review and archival, ensuring transparency and accountability in the engineering process.</w:t>
      </w:r>
    </w:p>
    <w:p>
      <w:pPr>
        <w:pStyle w:val="BodyText"/>
      </w:pPr>
      <w:r>
        <w:t xml:space="preserve">7. Approval and Signatures</w:t>
      </w:r>
    </w:p>
    <w:p>
      <w:pPr>
        <w:pStyle w:val="BodyText"/>
      </w:pPr>
      <w:r>
        <w:t xml:space="preserve">This Experiment Protocol is approved by the undersigned Mechanical Engineer, who assumes full technical responsibility for the execution and outcomes of the study in accordance with Brazilian engineering laws and CREA-RJ regulations.</w:t>
      </w:r>
    </w:p>
    <w:p>
      <w:pPr>
        <w:pStyle w:val="BodyText"/>
      </w:pPr>
      <w:r>
        <w:rPr>
          <w:bCs/>
          <w:b/>
        </w:rPr>
        <w:t xml:space="preserve">Name:</w:t>
      </w:r>
      <w:r>
        <w:t xml:space="preserve"> </w:t>
      </w:r>
      <w:r>
        <w:t xml:space="preserve">_________________________________</w:t>
      </w:r>
    </w:p>
    <w:p>
      <w:pPr>
        <w:pStyle w:val="BodyText"/>
      </w:pPr>
      <w:r>
        <w:rPr>
          <w:bCs/>
          <w:b/>
        </w:rPr>
        <w:t xml:space="preserve">Title:</w:t>
      </w:r>
      <w:r>
        <w:t xml:space="preserve"> </w:t>
      </w:r>
      <w:r>
        <w:t xml:space="preserve">Mechanical Engineer</w:t>
      </w:r>
    </w:p>
    <w:p>
      <w:pPr>
        <w:pStyle w:val="BodyText"/>
      </w:pPr>
      <w:r>
        <w:rPr>
          <w:bCs/>
          <w:b/>
        </w:rPr>
        <w:t xml:space="preserve">CREA-RJ Registration:</w:t>
      </w:r>
      <w:r>
        <w:t xml:space="preserve"> </w:t>
      </w:r>
      <w:r>
        <w:t xml:space="preserve">___________________</w:t>
      </w:r>
    </w:p>
    <w:p>
      <w:pPr>
        <w:pStyle w:val="BodyText"/>
      </w:pPr>
      <w:r>
        <w:rPr>
          <w:bCs/>
          <w:b/>
        </w:rPr>
        <w:t xml:space="preserve">Signature and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Brazil Rio de Janeiro</dc:title>
  <dc:creator/>
  <dc:language>en</dc:language>
  <cp:keywords/>
  <dcterms:created xsi:type="dcterms:W3CDTF">2026-10-10T05:07:38Z</dcterms:created>
  <dcterms:modified xsi:type="dcterms:W3CDTF">2026-10-10T05:07:38Z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