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Assessment</w:t>
      </w:r>
      <w:r>
        <w:t xml:space="preserve"> </w:t>
      </w:r>
      <w:r>
        <w:t xml:space="preserve">in</w:t>
      </w:r>
      <w:r>
        <w:t xml:space="preserve"> </w:t>
      </w:r>
      <w:r>
        <w:t xml:space="preserve">Baghdad,</w:t>
      </w:r>
      <w:r>
        <w:t xml:space="preserve"> </w:t>
      </w:r>
      <w:r>
        <w:t xml:space="preserve">Iraq</w:t>
      </w:r>
    </w:p>
    <w:bookmarkStart w:id="20" w:name="X5bc2a20319ac968dad0e2381b595104218ed717"/>
    <w:p>
      <w:pPr>
        <w:pStyle w:val="Heading1"/>
      </w:pPr>
      <w:r>
        <w:t xml:space="preserve">Experiment Protocol: Mechanical Engineering Assessment</w:t>
      </w:r>
    </w:p>
    <w:p>
      <w:pPr>
        <w:pStyle w:val="FirstParagraph"/>
      </w:pPr>
      <w:r>
        <w:rPr>
          <w:bCs/>
          <w:b/>
        </w:rPr>
        <w:t xml:space="preserve">Location:</w:t>
      </w:r>
      <w:r>
        <w:t xml:space="preserve"> </w:t>
      </w:r>
      <w:r>
        <w:t xml:space="preserve">Baghdad, Iraq</w:t>
      </w:r>
    </w:p>
    <w:p>
      <w:pPr>
        <w:pStyle w:val="BodyText"/>
      </w:pPr>
      <w:r>
        <w:rPr>
          <w:bCs/>
          <w:b/>
        </w:rPr>
        <w:t xml:space="preserve">Target Audience:</w:t>
      </w:r>
      <w:r>
        <w:t xml:space="preserve"> </w:t>
      </w:r>
      <w:r>
        <w:t xml:space="preserve">Mechanical Engineers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is designed to evaluate the practical and theoretical competencies of a Mechanical Engineer operating within the specific industrial and environmental context of Baghdad, Iraq. The primary objective is to assess the engineer's ability to design, analyze, and maintain mechanical systems under conditions typical of the region, including high ambient temperatures, dust exposure, and varying infrastructure reliability.</w:t>
      </w:r>
    </w:p>
    <w:p>
      <w:pPr>
        <w:pStyle w:val="BodyText"/>
      </w:pPr>
      <w:r>
        <w:t xml:space="preserve">The protocol ensures that the Mechanical Engineer demonstrates proficiency in thermodynamics, fluid mechanics, materials science, and mechanical design while adhering to international safety standards and local Iraqi regulations.</w:t>
      </w:r>
    </w:p>
    <w:bookmarkEnd w:id="21"/>
    <w:bookmarkStart w:id="22" w:name="scope-and-context"/>
    <w:p>
      <w:pPr>
        <w:pStyle w:val="Heading2"/>
      </w:pPr>
      <w:r>
        <w:t xml:space="preserve">2. Scope and Context</w:t>
      </w:r>
    </w:p>
    <w:p>
      <w:pPr>
        <w:pStyle w:val="FirstParagraph"/>
      </w:pPr>
      <w:r>
        <w:t xml:space="preserve">The scope of this experiment encompasses the following areas relevant to the Mechanical Engineer in Baghdad:</w:t>
      </w:r>
    </w:p>
    <w:p>
      <w:pPr>
        <w:numPr>
          <w:ilvl w:val="0"/>
          <w:numId w:val="1001"/>
        </w:numPr>
        <w:pStyle w:val="Compact"/>
      </w:pPr>
      <w:r>
        <w:rPr>
          <w:bCs/>
          <w:b/>
        </w:rPr>
        <w:t xml:space="preserve">Environmental Adaptation:</w:t>
      </w:r>
      <w:r>
        <w:t xml:space="preserve"> </w:t>
      </w:r>
      <w:r>
        <w:t xml:space="preserve">Testing systems under high heat (up to 50°C) and dusty conditions common in Iraq.</w:t>
      </w:r>
    </w:p>
    <w:p>
      <w:pPr>
        <w:numPr>
          <w:ilvl w:val="0"/>
          <w:numId w:val="1001"/>
        </w:numPr>
        <w:pStyle w:val="Compact"/>
      </w:pPr>
      <w:r>
        <w:rPr>
          <w:bCs/>
          <w:b/>
        </w:rPr>
        <w:t xml:space="preserve">Infrastructure Constraints:</w:t>
      </w:r>
      <w:r>
        <w:t xml:space="preserve"> </w:t>
      </w:r>
      <w:r>
        <w:t xml:space="preserve">Evaluating solutions for power fluctuations and limited resource availability.</w:t>
      </w:r>
    </w:p>
    <w:p>
      <w:pPr>
        <w:numPr>
          <w:ilvl w:val="0"/>
          <w:numId w:val="1001"/>
        </w:numPr>
        <w:pStyle w:val="Compact"/>
      </w:pPr>
      <w:r>
        <w:rPr>
          <w:bCs/>
          <w:b/>
        </w:rPr>
        <w:t xml:space="preserve">Industrial Application:</w:t>
      </w:r>
      <w:r>
        <w:t xml:space="preserve"> </w:t>
      </w:r>
      <w:r>
        <w:t xml:space="preserve">Focusing on HVAC systems, water pumping stations, and industrial machinery maintenance prevalent in Baghdad's industrial zones.</w:t>
      </w:r>
    </w:p>
    <w:bookmarkEnd w:id="22"/>
    <w:bookmarkStart w:id="23" w:name="equipment-and-materials"/>
    <w:p>
      <w:pPr>
        <w:pStyle w:val="Heading2"/>
      </w:pPr>
      <w:r>
        <w:t xml:space="preserve">3. Equipment and Materials</w:t>
      </w:r>
    </w:p>
    <w:p>
      <w:pPr>
        <w:pStyle w:val="FirstParagraph"/>
      </w:pPr>
      <w:r>
        <w:t xml:space="preserve">The following equipment must be available for the Mechanical Engineer to utilize during the experiment:</w:t>
      </w:r>
    </w:p>
    <w:p>
      <w:pPr>
        <w:numPr>
          <w:ilvl w:val="0"/>
          <w:numId w:val="1002"/>
        </w:numPr>
        <w:pStyle w:val="Compact"/>
      </w:pPr>
      <w:r>
        <w:t xml:space="preserve">Calibrated thermocouples and data loggers for temperature monitoring.</w:t>
      </w:r>
    </w:p>
    <w:p>
      <w:pPr>
        <w:numPr>
          <w:ilvl w:val="0"/>
          <w:numId w:val="1002"/>
        </w:numPr>
        <w:pStyle w:val="Compact"/>
      </w:pPr>
      <w:r>
        <w:t xml:space="preserve">Pressure gauges and flow meters for fluid system analysis.</w:t>
      </w:r>
    </w:p>
    <w:p>
      <w:pPr>
        <w:numPr>
          <w:ilvl w:val="0"/>
          <w:numId w:val="1002"/>
        </w:numPr>
        <w:pStyle w:val="Compact"/>
      </w:pPr>
      <w:r>
        <w:t xml:space="preserve">Standard hand tools and power tools suitable for industrial maintenance.</w:t>
      </w:r>
    </w:p>
    <w:p>
      <w:pPr>
        <w:numPr>
          <w:ilvl w:val="0"/>
          <w:numId w:val="1002"/>
        </w:numPr>
        <w:pStyle w:val="Compact"/>
      </w:pPr>
      <w:r>
        <w:t xml:space="preserve">Personal Protective Equipment (PPE) including heat-resistant gloves, safety goggles, and dust masks.</w:t>
      </w:r>
    </w:p>
    <w:p>
      <w:pPr>
        <w:numPr>
          <w:ilvl w:val="0"/>
          <w:numId w:val="1002"/>
        </w:numPr>
        <w:pStyle w:val="Compact"/>
      </w:pPr>
      <w:r>
        <w:t xml:space="preserve">Access to CAD software for design modifications.</w:t>
      </w:r>
    </w:p>
    <w:p>
      <w:pPr>
        <w:numPr>
          <w:ilvl w:val="0"/>
          <w:numId w:val="1002"/>
        </w:numPr>
        <w:pStyle w:val="Compact"/>
      </w:pPr>
      <w:r>
        <w:t xml:space="preserve">A test rig simulating a water cooling system or HVAC unit.</w:t>
      </w:r>
    </w:p>
    <w:bookmarkEnd w:id="23"/>
    <w:bookmarkStart w:id="24" w:name="safety-procedures"/>
    <w:p>
      <w:pPr>
        <w:pStyle w:val="Heading2"/>
      </w:pPr>
      <w:r>
        <w:t xml:space="preserve">4. Safety Procedures</w:t>
      </w:r>
    </w:p>
    <w:p>
      <w:pPr>
        <w:pStyle w:val="FirstParagraph"/>
      </w:pPr>
      <w:r>
        <w:t xml:space="preserve">Safety is paramount for the Mechanical Engineer. The following protocols must be strictly followed:</w:t>
      </w:r>
    </w:p>
    <w:p>
      <w:pPr>
        <w:numPr>
          <w:ilvl w:val="0"/>
          <w:numId w:val="1003"/>
        </w:numPr>
        <w:pStyle w:val="Compact"/>
      </w:pPr>
      <w:r>
        <w:rPr>
          <w:bCs/>
          <w:b/>
        </w:rPr>
        <w:t xml:space="preserve">Heat Stress Management:</w:t>
      </w:r>
      <w:r>
        <w:t xml:space="preserve"> </w:t>
      </w:r>
      <w:r>
        <w:t xml:space="preserve">Due to Baghdad's climate, the engineer must take regular breaks and stay hydrated to prevent heat exhaustion.</w:t>
      </w:r>
    </w:p>
    <w:p>
      <w:pPr>
        <w:numPr>
          <w:ilvl w:val="0"/>
          <w:numId w:val="1003"/>
        </w:numPr>
        <w:pStyle w:val="Compact"/>
      </w:pPr>
      <w:r>
        <w:rPr>
          <w:bCs/>
          <w:b/>
        </w:rPr>
        <w:t xml:space="preserve">Dust Control:</w:t>
      </w:r>
      <w:r>
        <w:t xml:space="preserve"> </w:t>
      </w:r>
      <w:r>
        <w:t xml:space="preserve">Use appropriate respiratory protection when working with particulate matter or in dusty environments.</w:t>
      </w:r>
    </w:p>
    <w:p>
      <w:pPr>
        <w:numPr>
          <w:ilvl w:val="0"/>
          <w:numId w:val="1003"/>
        </w:numPr>
        <w:pStyle w:val="Compact"/>
      </w:pPr>
      <w:r>
        <w:rPr>
          <w:bCs/>
          <w:b/>
        </w:rPr>
        <w:t xml:space="preserve">Electrical Safety:</w:t>
      </w:r>
      <w:r>
        <w:t xml:space="preserve"> </w:t>
      </w:r>
      <w:r>
        <w:t xml:space="preserve">Ensure all electrical connections are secure and insulated, considering potential power surges.</w:t>
      </w:r>
    </w:p>
    <w:p>
      <w:pPr>
        <w:numPr>
          <w:ilvl w:val="0"/>
          <w:numId w:val="1003"/>
        </w:numPr>
        <w:pStyle w:val="Compact"/>
      </w:pPr>
      <w:r>
        <w:rPr>
          <w:bCs/>
          <w:b/>
        </w:rPr>
        <w:t xml:space="preserve">Machinery Lockout/Tagout:</w:t>
      </w:r>
      <w:r>
        <w:t xml:space="preserve"> </w:t>
      </w:r>
      <w:r>
        <w:t xml:space="preserve">Implement lockout/tagout procedures before performing maintenance on any mechanical system.</w:t>
      </w:r>
    </w:p>
    <w:bookmarkEnd w:id="24"/>
    <w:bookmarkStart w:id="29" w:name="experimental-procedure"/>
    <w:p>
      <w:pPr>
        <w:pStyle w:val="Heading2"/>
      </w:pPr>
      <w:r>
        <w:t xml:space="preserve">5. Experimental Procedure</w:t>
      </w:r>
    </w:p>
    <w:bookmarkStart w:id="25" w:name="system-inspection-and-analysis"/>
    <w:p>
      <w:pPr>
        <w:pStyle w:val="Heading3"/>
      </w:pPr>
      <w:r>
        <w:t xml:space="preserve">5.1. System Inspection and Analysis</w:t>
      </w:r>
    </w:p>
    <w:p>
      <w:pPr>
        <w:pStyle w:val="FirstParagraph"/>
      </w:pPr>
      <w:r>
        <w:t xml:space="preserve">The Mechanical Engineer will begin by inspecting a provided mechanical system, such as a diesel generator cooling system or an industrial pump. The engineer must:</w:t>
      </w:r>
    </w:p>
    <w:p>
      <w:pPr>
        <w:numPr>
          <w:ilvl w:val="0"/>
          <w:numId w:val="1004"/>
        </w:numPr>
        <w:pStyle w:val="Compact"/>
      </w:pPr>
      <w:r>
        <w:t xml:space="preserve">Identify all components and their functions.</w:t>
      </w:r>
    </w:p>
    <w:p>
      <w:pPr>
        <w:numPr>
          <w:ilvl w:val="0"/>
          <w:numId w:val="1004"/>
        </w:numPr>
        <w:pStyle w:val="Compact"/>
      </w:pPr>
      <w:r>
        <w:t xml:space="preserve">Check for signs of wear, corrosion, or damage exacerbated by environmental factors.</w:t>
      </w:r>
    </w:p>
    <w:p>
      <w:pPr>
        <w:numPr>
          <w:ilvl w:val="0"/>
          <w:numId w:val="1004"/>
        </w:numPr>
        <w:pStyle w:val="Compact"/>
      </w:pPr>
      <w:r>
        <w:t xml:space="preserve">Document initial readings of temperature, pressure, and flow rates.</w:t>
      </w:r>
    </w:p>
    <w:bookmarkEnd w:id="25"/>
    <w:bookmarkStart w:id="26" w:name="performance-testing"/>
    <w:p>
      <w:pPr>
        <w:pStyle w:val="Heading3"/>
      </w:pPr>
      <w:r>
        <w:t xml:space="preserve">5.2. Performance Testing</w:t>
      </w:r>
    </w:p>
    <w:p>
      <w:pPr>
        <w:pStyle w:val="FirstParagraph"/>
      </w:pPr>
      <w:r>
        <w:t xml:space="preserve">The engineer will operate the system under simulated load conditions. Key tasks include:</w:t>
      </w:r>
    </w:p>
    <w:p>
      <w:pPr>
        <w:numPr>
          <w:ilvl w:val="0"/>
          <w:numId w:val="1005"/>
        </w:numPr>
        <w:pStyle w:val="Compact"/>
      </w:pPr>
      <w:r>
        <w:t xml:space="preserve">Monitoring system performance at varying ambient temperatures.</w:t>
      </w:r>
    </w:p>
    <w:p>
      <w:pPr>
        <w:numPr>
          <w:ilvl w:val="0"/>
          <w:numId w:val="1005"/>
        </w:numPr>
        <w:pStyle w:val="Compact"/>
      </w:pPr>
      <w:r>
        <w:t xml:space="preserve">Adjusting parameters to optimize efficiency.</w:t>
      </w:r>
    </w:p>
    <w:p>
      <w:pPr>
        <w:numPr>
          <w:ilvl w:val="0"/>
          <w:numId w:val="1005"/>
        </w:numPr>
        <w:pStyle w:val="Compact"/>
      </w:pPr>
      <w:r>
        <w:t xml:space="preserve">Recording data at regular intervals to analyze trends.</w:t>
      </w:r>
    </w:p>
    <w:bookmarkEnd w:id="26"/>
    <w:bookmarkStart w:id="27" w:name="troubleshooting-and-maintenance"/>
    <w:p>
      <w:pPr>
        <w:pStyle w:val="Heading3"/>
      </w:pPr>
      <w:r>
        <w:t xml:space="preserve">5.3. Troubleshooting and Maintenance</w:t>
      </w:r>
    </w:p>
    <w:p>
      <w:pPr>
        <w:pStyle w:val="FirstParagraph"/>
      </w:pPr>
      <w:r>
        <w:t xml:space="preserve">A fault will be introduced into the system (e.g., a blocked filter or a leaking valve). The Mechanical Engineer must:</w:t>
      </w:r>
    </w:p>
    <w:p>
      <w:pPr>
        <w:numPr>
          <w:ilvl w:val="0"/>
          <w:numId w:val="1006"/>
        </w:numPr>
        <w:pStyle w:val="Compact"/>
      </w:pPr>
      <w:r>
        <w:t xml:space="preserve">Diagnose the issue using systematic troubleshooting techniques.</w:t>
      </w:r>
    </w:p>
    <w:p>
      <w:pPr>
        <w:numPr>
          <w:ilvl w:val="0"/>
          <w:numId w:val="1006"/>
        </w:numPr>
        <w:pStyle w:val="Compact"/>
      </w:pPr>
      <w:r>
        <w:t xml:space="preserve">Propose and implement a repair solution.</w:t>
      </w:r>
    </w:p>
    <w:p>
      <w:pPr>
        <w:numPr>
          <w:ilvl w:val="0"/>
          <w:numId w:val="1006"/>
        </w:numPr>
        <w:pStyle w:val="Compact"/>
      </w:pPr>
      <w:r>
        <w:t xml:space="preserve">Verify that the system returns to optimal performance.</w:t>
      </w:r>
    </w:p>
    <w:bookmarkEnd w:id="27"/>
    <w:bookmarkStart w:id="28" w:name="design-optimization"/>
    <w:p>
      <w:pPr>
        <w:pStyle w:val="Heading3"/>
      </w:pPr>
      <w:r>
        <w:t xml:space="preserve">5.4. Design Optimization</w:t>
      </w:r>
    </w:p>
    <w:p>
      <w:pPr>
        <w:pStyle w:val="FirstParagraph"/>
      </w:pPr>
      <w:r>
        <w:t xml:space="preserve">Based on the test results, the engineer will use CAD software to propose design improvements that enhance durability and efficiency in the Baghdad context. This may include:</w:t>
      </w:r>
    </w:p>
    <w:p>
      <w:pPr>
        <w:numPr>
          <w:ilvl w:val="0"/>
          <w:numId w:val="1007"/>
        </w:numPr>
        <w:pStyle w:val="Compact"/>
      </w:pPr>
      <w:r>
        <w:t xml:space="preserve">Enhanced cooling mechanisms.</w:t>
      </w:r>
    </w:p>
    <w:p>
      <w:pPr>
        <w:numPr>
          <w:ilvl w:val="0"/>
          <w:numId w:val="1007"/>
        </w:numPr>
        <w:pStyle w:val="Compact"/>
      </w:pPr>
      <w:r>
        <w:t xml:space="preserve">Improved dust filtration systems.</w:t>
      </w:r>
    </w:p>
    <w:p>
      <w:pPr>
        <w:numPr>
          <w:ilvl w:val="0"/>
          <w:numId w:val="1007"/>
        </w:numPr>
        <w:pStyle w:val="Compact"/>
      </w:pPr>
      <w:r>
        <w:t xml:space="preserve">Material selection for better heat resistance.</w:t>
      </w:r>
    </w:p>
    <w:bookmarkEnd w:id="28"/>
    <w:bookmarkEnd w:id="29"/>
    <w:bookmarkStart w:id="30" w:name="data-collection-and-analysis"/>
    <w:p>
      <w:pPr>
        <w:pStyle w:val="Heading2"/>
      </w:pPr>
      <w:r>
        <w:t xml:space="preserve">6. Data Collection and Analysis</w:t>
      </w:r>
    </w:p>
    <w:p>
      <w:pPr>
        <w:pStyle w:val="FirstParagraph"/>
      </w:pPr>
      <w:r>
        <w:t xml:space="preserve">The Mechanical Engineer must collect accurate data throughout the experiment. Data points include:</w:t>
      </w:r>
    </w:p>
    <w:p>
      <w:pPr>
        <w:numPr>
          <w:ilvl w:val="0"/>
          <w:numId w:val="1008"/>
        </w:numPr>
        <w:pStyle w:val="Compact"/>
      </w:pPr>
      <w:r>
        <w:t xml:space="preserve">Temperature readings at critical points.</w:t>
      </w:r>
    </w:p>
    <w:p>
      <w:pPr>
        <w:numPr>
          <w:ilvl w:val="0"/>
          <w:numId w:val="1008"/>
        </w:numPr>
        <w:pStyle w:val="Compact"/>
      </w:pPr>
      <w:r>
        <w:t xml:space="preserve">Pressure differentials across filters and valves.</w:t>
      </w:r>
    </w:p>
    <w:p>
      <w:pPr>
        <w:numPr>
          <w:ilvl w:val="0"/>
          <w:numId w:val="1008"/>
        </w:numPr>
        <w:pStyle w:val="Compact"/>
      </w:pPr>
      <w:r>
        <w:t xml:space="preserve">Flow rates before and after adjustments.</w:t>
      </w:r>
    </w:p>
    <w:p>
      <w:pPr>
        <w:numPr>
          <w:ilvl w:val="0"/>
          <w:numId w:val="1008"/>
        </w:numPr>
        <w:pStyle w:val="Compact"/>
      </w:pPr>
      <w:r>
        <w:t xml:space="preserve">Energy consumption metrics.</w:t>
      </w:r>
    </w:p>
    <w:p>
      <w:pPr>
        <w:pStyle w:val="FirstParagraph"/>
      </w:pPr>
      <w:r>
        <w:t xml:space="preserve">Analysis should focus on identifying inefficiencies and correlating them with environmental factors specific to Iraq. The engineer must present findings in a clear, concise report.</w:t>
      </w:r>
    </w:p>
    <w:bookmarkEnd w:id="30"/>
    <w:bookmarkStart w:id="31" w:name="evaluation-criteria"/>
    <w:p>
      <w:pPr>
        <w:pStyle w:val="Heading2"/>
      </w:pPr>
      <w:r>
        <w:t xml:space="preserve">7. Evaluation Criteria</w:t>
      </w:r>
    </w:p>
    <w:p>
      <w:pPr>
        <w:pStyle w:val="FirstParagraph"/>
      </w:pPr>
      <w:r>
        <w:t xml:space="preserve">The performance of the Mechanical Engineer will be evaluated based on:</w:t>
      </w:r>
    </w:p>
    <w:p>
      <w:pPr>
        <w:numPr>
          <w:ilvl w:val="0"/>
          <w:numId w:val="1009"/>
        </w:numPr>
        <w:pStyle w:val="Compact"/>
      </w:pPr>
      <w:r>
        <w:rPr>
          <w:bCs/>
          <w:b/>
        </w:rPr>
        <w:t xml:space="preserve">Technical Accuracy:</w:t>
      </w:r>
      <w:r>
        <w:t xml:space="preserve"> </w:t>
      </w:r>
      <w:r>
        <w:t xml:space="preserve">Correct application of engineering principles.</w:t>
      </w:r>
    </w:p>
    <w:p>
      <w:pPr>
        <w:numPr>
          <w:ilvl w:val="0"/>
          <w:numId w:val="1009"/>
        </w:numPr>
        <w:pStyle w:val="Compact"/>
      </w:pPr>
      <w:r>
        <w:rPr>
          <w:bCs/>
          <w:b/>
        </w:rPr>
        <w:t xml:space="preserve">Problem-Solving Skills:</w:t>
      </w:r>
      <w:r>
        <w:t xml:space="preserve"> </w:t>
      </w:r>
      <w:r>
        <w:t xml:space="preserve">Ability to diagnose and resolve issues effectively.</w:t>
      </w:r>
    </w:p>
    <w:p>
      <w:pPr>
        <w:numPr>
          <w:ilvl w:val="0"/>
          <w:numId w:val="1009"/>
        </w:numPr>
        <w:pStyle w:val="Compact"/>
      </w:pPr>
      <w:r>
        <w:rPr>
          <w:bCs/>
          <w:b/>
        </w:rPr>
        <w:t xml:space="preserve">Adaptability:</w:t>
      </w:r>
      <w:r>
        <w:t xml:space="preserve"> </w:t>
      </w:r>
      <w:r>
        <w:t xml:space="preserve">Consideration of local conditions in Baghdad.</w:t>
      </w:r>
    </w:p>
    <w:p>
      <w:pPr>
        <w:numPr>
          <w:ilvl w:val="0"/>
          <w:numId w:val="1009"/>
        </w:numPr>
        <w:pStyle w:val="Compact"/>
      </w:pPr>
      <w:r>
        <w:rPr>
          <w:bCs/>
          <w:b/>
        </w:rPr>
        <w:t xml:space="preserve">Safety Compliance:</w:t>
      </w:r>
      <w:r>
        <w:t xml:space="preserve"> </w:t>
      </w:r>
      <w:r>
        <w:t xml:space="preserve">Adherence to safety protocols.</w:t>
      </w:r>
    </w:p>
    <w:p>
      <w:pPr>
        <w:numPr>
          <w:ilvl w:val="0"/>
          <w:numId w:val="1009"/>
        </w:numPr>
        <w:pStyle w:val="Compact"/>
      </w:pPr>
      <w:r>
        <w:rPr>
          <w:bCs/>
          <w:b/>
        </w:rPr>
        <w:t xml:space="preserve">Documentation:</w:t>
      </w:r>
      <w:r>
        <w:t xml:space="preserve"> </w:t>
      </w:r>
      <w:r>
        <w:t xml:space="preserve">Quality and clarity of the final report.</w:t>
      </w:r>
    </w:p>
    <w:bookmarkEnd w:id="31"/>
    <w:bookmarkStart w:id="32" w:name="conclusion"/>
    <w:p>
      <w:pPr>
        <w:pStyle w:val="Heading2"/>
      </w:pPr>
      <w:r>
        <w:t xml:space="preserve">8. Conclusion</w:t>
      </w:r>
    </w:p>
    <w:p>
      <w:pPr>
        <w:pStyle w:val="FirstParagraph"/>
      </w:pPr>
      <w:r>
        <w:t xml:space="preserve">This Experiment Protocol provides a comprehensive framework for assessing the capabilities of a Mechanical Engineer in Baghdad, Iraq. By focusing on real-world challenges and environmental factors, it ensures that the engineer is well-prepared to contribute to the region's industrial and infrastructure development. Successful completion of this protocol demonstrates a high level of competence and readiness for professional practice in the Iraqi context.</w:t>
      </w:r>
    </w:p>
    <w:bookmarkEnd w:id="32"/>
    <w:p>
      <w:pPr>
        <w:pStyle w:val="BodyText"/>
      </w:pPr>
      <w:r>
        <w:rPr>
          <w:bCs/>
          <w:b/>
        </w:rPr>
        <w:t xml:space="preserve">Note:</w:t>
      </w:r>
      <w:r>
        <w:t xml:space="preserve"> </w:t>
      </w:r>
      <w:r>
        <w:t xml:space="preserve">This document is intended for educational and professional assessment purposes. All experiments should be conducted under the supervision of a qualified senior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Assessment in Baghdad, Iraq</dc:title>
  <dc:creator/>
  <dc:language>en</dc:language>
  <cp:keywords/>
  <dcterms:created xsi:type="dcterms:W3CDTF">2026-10-10T00:31:12Z</dcterms:created>
  <dcterms:modified xsi:type="dcterms:W3CDTF">2026-10-10T00:31:12Z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