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Structural Integrity Analysis of High-Altitude HVAC Systems</w:t>
      </w:r>
    </w:p>
    <w:p>
      <w:pPr>
        <w:pStyle w:val="BodyText"/>
      </w:pPr>
      <w:r>
        <w:rPr>
          <w:bCs/>
          <w:b/>
        </w:rPr>
        <w:t xml:space="preserve">Location:</w:t>
      </w:r>
      <w:r>
        <w:t xml:space="preserve"> </w:t>
      </w:r>
      <w:r>
        <w:t xml:space="preserve">Mexico City, Mexico</w:t>
      </w:r>
    </w:p>
    <w:p>
      <w:pPr>
        <w:pStyle w:val="BodyText"/>
      </w:pPr>
      <w:r>
        <w:rPr>
          <w:bCs/>
          <w:b/>
        </w:rPr>
        <w:t xml:space="preserve">Lead Professional:</w:t>
      </w:r>
      <w:r>
        <w:t xml:space="preserve"> </w:t>
      </w:r>
      <w:r>
        <w:t xml:space="preserve">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MX-MEX-ENG-2023-004</w:t>
      </w:r>
    </w:p>
    <w:bookmarkEnd w:id="20"/>
    <w:bookmarkStart w:id="21" w:name="introduction-and-objective"/>
    <w:p>
      <w:pPr>
        <w:pStyle w:val="Heading2"/>
      </w:pPr>
      <w:r>
        <w:t xml:space="preserve">1. Introduction and Objective</w:t>
      </w:r>
    </w:p>
    <w:p>
      <w:pPr>
        <w:pStyle w:val="FirstParagraph"/>
      </w:pPr>
      <w:r>
        <w:t xml:space="preserve">This document serves as the official Experiment Protocol for a controlled mechanical stress test conducted within the urban environment of Mexico City. The primary objective is to evaluate the thermal efficiency and structural resilience of commercial HVAC (Heating, Ventilation, and Air Conditioning) units under specific high-altitude atmospheric conditions.</w:t>
      </w:r>
    </w:p>
    <w:p>
      <w:pPr>
        <w:pStyle w:val="BodyText"/>
      </w:pPr>
      <w:r>
        <w:t xml:space="preserve">As a Mechanical Engineer operating in this region, it is imperative to account for the unique environmental variables present in Mexico City, which sits at an elevation of approximately 2,240 meters (7,350 feet) above sea level. The reduced air density at this altitude significantly impacts heat transfer rates and compressor performance. This experiment aims to quantify these effects to ensure compliance with local safety standards and to optimize energy consumption for sustainable urban development.</w:t>
      </w:r>
    </w:p>
    <w:bookmarkEnd w:id="21"/>
    <w:bookmarkStart w:id="22" w:name="scope-and-regulatory-compliance"/>
    <w:p>
      <w:pPr>
        <w:pStyle w:val="Heading2"/>
      </w:pPr>
      <w:r>
        <w:t xml:space="preserve">2. Scope and Regulatory Compliance</w:t>
      </w:r>
    </w:p>
    <w:p>
      <w:pPr>
        <w:pStyle w:val="FirstParagraph"/>
      </w:pPr>
      <w:r>
        <w:t xml:space="preserve">The scope of this experiment is limited to the testing of three prototype HVAC units installed on the rooftop of a designated commercial facility in the Miguel Hidalgo borough of Mexico City. The Mechanical Engineer responsible for this protocol must ensure that all procedures adhere to the Mexican Official Standards (Normas Oficiales Mexicanas), specifically NOM-008-SEDE-2012 regarding energy efficiency in buildings.</w:t>
      </w:r>
    </w:p>
    <w:p>
      <w:pPr>
        <w:pStyle w:val="BodyText"/>
      </w:pPr>
      <w:r>
        <w:t xml:space="preserve">Furthermore, the experiment must comply with the local environmental regulations set forth by the Environmental Protection Agency of Mexico City (PROFEPA) to ensure that refrigerant handling and emissions remain within legal limits. The protocol is designed to provide empirical data that supports the certification of mechanical systems for use in high-altitude metropolitan areas.</w:t>
      </w:r>
    </w:p>
    <w:bookmarkEnd w:id="22"/>
    <w:bookmarkStart w:id="26" w:name="methodology-and-procedure"/>
    <w:p>
      <w:pPr>
        <w:pStyle w:val="Heading2"/>
      </w:pPr>
      <w:r>
        <w:t xml:space="preserve">3. Methodology and Procedure</w:t>
      </w:r>
    </w:p>
    <w:p>
      <w:pPr>
        <w:pStyle w:val="FirstParagraph"/>
      </w:pPr>
      <w:r>
        <w:t xml:space="preserve">The Mechanical Engineer will oversee the following procedural steps to ensure the integrity of the data collected during the experiment:</w:t>
      </w:r>
    </w:p>
    <w:bookmarkStart w:id="23" w:name="site-preparation"/>
    <w:p>
      <w:pPr>
        <w:pStyle w:val="Heading3"/>
      </w:pPr>
      <w:r>
        <w:t xml:space="preserve">3.1. Site Preparation</w:t>
      </w:r>
    </w:p>
    <w:p>
      <w:pPr>
        <w:pStyle w:val="FirstParagraph"/>
      </w:pPr>
      <w:r>
        <w:t xml:space="preserve">Prior to the commencement of the experiment, the testing site in Mexico City must be secured. The Mechanical Engineer will verify that the rooftop installation meets structural load requirements, considering the seismic activity common to the region. All units will be calibrated to standard sea-level settings initially, to establish a baseline for comparison against high-altitude performance.</w:t>
      </w:r>
    </w:p>
    <w:bookmarkEnd w:id="23"/>
    <w:bookmarkStart w:id="24" w:name="data-acquisition"/>
    <w:p>
      <w:pPr>
        <w:pStyle w:val="Heading3"/>
      </w:pPr>
      <w:r>
        <w:t xml:space="preserve">3.2. Data Acquisition</w:t>
      </w:r>
    </w:p>
    <w:p>
      <w:pPr>
        <w:pStyle w:val="FirstParagraph"/>
      </w:pPr>
      <w:r>
        <w:t xml:space="preserve">Sensors will be installed to monitor ambient temperature, barometric pressure, relative humidity, and airflow velocity. Given the specific climate of Mexico City, which can experience rapid temperature fluctuations, data logging will occur at intervals of five minutes over a continuous 48-hour period. The Mechanical Engineer will ensure that the data acquisition system is synchronized with local time standards to correlate performance with peak energy usage hours in the city.</w:t>
      </w:r>
    </w:p>
    <w:bookmarkEnd w:id="24"/>
    <w:bookmarkStart w:id="25" w:name="stress-testing"/>
    <w:p>
      <w:pPr>
        <w:pStyle w:val="Heading3"/>
      </w:pPr>
      <w:r>
        <w:t xml:space="preserve">3.3. Stress Testing</w:t>
      </w:r>
    </w:p>
    <w:p>
      <w:pPr>
        <w:pStyle w:val="FirstParagraph"/>
      </w:pPr>
      <w:r>
        <w:t xml:space="preserve">The units will be subjected to maximum load conditions to simulate peak summer demand. The Mechanical Engineer will monitor the compressor discharge pressure and superheat levels. Special attention will be paid to the potential for cavitation and reduced cooling capacity due to the lower atmospheric pressure characteristic of Mexico City.</w:t>
      </w:r>
    </w:p>
    <w:bookmarkEnd w:id="25"/>
    <w:bookmarkEnd w:id="26"/>
    <w:bookmarkStart w:id="27" w:name="safety-protocols"/>
    <w:p>
      <w:pPr>
        <w:pStyle w:val="Heading2"/>
      </w:pPr>
      <w:r>
        <w:t xml:space="preserve">4. Safety Protocols</w:t>
      </w:r>
    </w:p>
    <w:p>
      <w:pPr>
        <w:pStyle w:val="FirstParagraph"/>
      </w:pPr>
      <w:r>
        <w:t xml:space="preserve">Safety is the paramount concern for the Mechanical Engineer conducting this experiment. The following protocols must be strictly enforced:</w:t>
      </w:r>
    </w:p>
    <w:p>
      <w:pPr>
        <w:numPr>
          <w:ilvl w:val="0"/>
          <w:numId w:val="1001"/>
        </w:numPr>
        <w:pStyle w:val="Compact"/>
      </w:pPr>
      <w:r>
        <w:rPr>
          <w:bCs/>
          <w:b/>
        </w:rPr>
        <w:t xml:space="preserve">Personal Protective Equipment (PPE):</w:t>
      </w:r>
      <w:r>
        <w:t xml:space="preserve"> </w:t>
      </w:r>
      <w:r>
        <w:t xml:space="preserve">All personnel must wear appropriate PPE, including safety glasses, gloves, and steel-toed boots, in accordance with Mexican labor laws.</w:t>
      </w:r>
    </w:p>
    <w:p>
      <w:pPr>
        <w:numPr>
          <w:ilvl w:val="0"/>
          <w:numId w:val="1001"/>
        </w:numPr>
        <w:pStyle w:val="Compact"/>
      </w:pPr>
      <w:r>
        <w:rPr>
          <w:bCs/>
          <w:b/>
        </w:rPr>
        <w:t xml:space="preserve">Electrical Safety:</w:t>
      </w:r>
      <w:r>
        <w:t xml:space="preserve"> </w:t>
      </w:r>
      <w:r>
        <w:t xml:space="preserve">Given the high voltage requirements of industrial HVAC units, all electrical connections must be inspected by a certified electrician before the experiment begins. Lockout/Tagout (LOTO) procedures must be implemented during maintenance or sensor adjustments.</w:t>
      </w:r>
    </w:p>
    <w:p>
      <w:pPr>
        <w:numPr>
          <w:ilvl w:val="0"/>
          <w:numId w:val="1001"/>
        </w:numPr>
        <w:pStyle w:val="Compact"/>
      </w:pPr>
      <w:r>
        <w:rPr>
          <w:bCs/>
          <w:b/>
        </w:rPr>
        <w:t xml:space="preserve">Seismic Precautions:</w:t>
      </w:r>
      <w:r>
        <w:t xml:space="preserve"> </w:t>
      </w:r>
      <w:r>
        <w:t xml:space="preserve">In the event of a seismic alert, which is a realistic consideration in Mexico City, all personnel must immediately cease operations and evacuate to designated safe zones. The Mechanical Engineer is responsible for ensuring that the testing equipment is secured to prevent movement during tremors.</w:t>
      </w:r>
    </w:p>
    <w:bookmarkEnd w:id="27"/>
    <w:bookmarkStart w:id="28" w:name="data-analysis-and-reporting"/>
    <w:p>
      <w:pPr>
        <w:pStyle w:val="Heading2"/>
      </w:pPr>
      <w:r>
        <w:t xml:space="preserve">5. Data Analysis and Reporting</w:t>
      </w:r>
    </w:p>
    <w:p>
      <w:pPr>
        <w:pStyle w:val="FirstParagraph"/>
      </w:pPr>
      <w:r>
        <w:t xml:space="preserve">Upon completion of the 48-hour testing period, the Mechanical Engineer will compile the raw data into a comprehensive report. The analysis will focus on comparing the actual performance metrics against the theoretical performance expected at the altitude of Mexico City.</w:t>
      </w:r>
    </w:p>
    <w:p>
      <w:pPr>
        <w:pStyle w:val="BodyText"/>
      </w:pPr>
      <w:r>
        <w:t xml:space="preserve">Key performance indicators (KPIs) will include the Coefficient of Performance (COP), energy consumption per ton of cooling, and noise levels. The report will also assess whether the units meet the efficiency requirements mandated by the local government. Any deviations from expected performance will be documented, and recommendations for mechanical adjustments will be provided to ensure optimal operation in this specific geographic context.</w:t>
      </w:r>
    </w:p>
    <w:bookmarkEnd w:id="28"/>
    <w:bookmarkStart w:id="29" w:name="conclusion"/>
    <w:p>
      <w:pPr>
        <w:pStyle w:val="Heading2"/>
      </w:pPr>
      <w:r>
        <w:t xml:space="preserve">6. Conclusion</w:t>
      </w:r>
    </w:p>
    <w:p>
      <w:pPr>
        <w:pStyle w:val="FirstParagraph"/>
      </w:pPr>
      <w:r>
        <w:t xml:space="preserve">This Experiment Protocol outlines the rigorous standards required for the Mechanical Engineer to conduct valid and safe testing of mechanical systems in Mexico City. By adhering to these guidelines, the experiment will yield valuable insights into the behavior of HVAC systems in high-altitude environments, contributing to the advancement of engineering practices and energy efficiency in the region.</w:t>
      </w:r>
    </w:p>
    <w:bookmarkEnd w:id="29"/>
    <w:p>
      <w:pPr>
        <w:pStyle w:val="BodyText"/>
      </w:pPr>
      <w:r>
        <w:rPr>
          <w:bCs/>
          <w:b/>
        </w:rPr>
        <w:t xml:space="preserve">Lead Mechanical Engineer</w:t>
      </w:r>
    </w:p>
    <w:p>
      <w:pPr>
        <w:pStyle w:val="BodyText"/>
      </w:pPr>
      <w:r>
        <w:t xml:space="preserve">Name: _________________________</w:t>
      </w:r>
    </w:p>
    <w:p>
      <w:pPr>
        <w:pStyle w:val="BodyText"/>
      </w:pPr>
      <w:r>
        <w:t xml:space="preserve">License Number: ________________</w:t>
      </w:r>
    </w:p>
    <w:p>
      <w:pPr>
        <w:pStyle w:val="BodyText"/>
      </w:pPr>
      <w:r>
        <w:t xml:space="preserve">Date: __________________________</w:t>
      </w:r>
    </w:p>
    <w:p>
      <w:pPr>
        <w:pStyle w:val="BodyText"/>
      </w:pPr>
      <w:r>
        <w:rPr>
          <w:bCs/>
          <w:b/>
        </w:rPr>
        <w:t xml:space="preserve">Project Supervisor</w:t>
      </w:r>
    </w:p>
    <w:p>
      <w:pPr>
        <w:pStyle w:val="BodyText"/>
      </w:pPr>
      <w:r>
        <w:t xml:space="preserve">Name: _________________________</w:t>
      </w:r>
    </w:p>
    <w:p>
      <w:pPr>
        <w:pStyle w:val="BodyText"/>
      </w:pPr>
      <w:r>
        <w:t xml:space="preserve">Position: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Mexico City</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