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Structural Integrity Testing of Composite Materials for Urban Infrastructure</w:t>
      </w:r>
    </w:p>
    <w:p>
      <w:pPr>
        <w:pStyle w:val="BodyText"/>
      </w:pPr>
      <w:r>
        <w:rPr>
          <w:bCs/>
          <w:b/>
        </w:rPr>
        <w:t xml:space="preserve">Location:</w:t>
      </w:r>
      <w:r>
        <w:t xml:space="preserve"> </w:t>
      </w:r>
      <w:r>
        <w:t xml:space="preserve">Netherlands Amsterdam, Technical Research Facility</w:t>
      </w:r>
    </w:p>
    <w:p>
      <w:pPr>
        <w:pStyle w:val="BodyText"/>
      </w:pPr>
      <w:r>
        <w:rPr>
          <w:bCs/>
          <w:b/>
        </w:rPr>
        <w:t xml:space="preserve">Lead Mechanical Engineer:</w:t>
      </w:r>
      <w:r>
        <w:t xml:space="preserve"> </w:t>
      </w:r>
      <w:r>
        <w:t xml:space="preserve">[Name of Mechanical Engineer]</w:t>
      </w:r>
    </w:p>
    <w:p>
      <w:pPr>
        <w:pStyle w:val="BodyText"/>
      </w:pPr>
      <w:r>
        <w:rPr>
          <w:bCs/>
          <w:b/>
        </w:rPr>
        <w:t xml:space="preserve">Date:</w:t>
      </w:r>
      <w:r>
        <w:t xml:space="preserve"> </w:t>
      </w:r>
      <w:r>
        <w:t xml:space="preserve">[Insert Date]</w:t>
      </w:r>
    </w:p>
    <w:p>
      <w:pPr>
        <w:pStyle w:val="BodyText"/>
      </w:pPr>
      <w:r>
        <w:rPr>
          <w:bCs/>
          <w:b/>
        </w:rPr>
        <w:t xml:space="preserve">Protocol 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methodologies, and safety measures for conducting structural integrity tests on advanced composite materials. The primary objective is to evaluate the performance of these materials under various mechanical stresses, with a focus on their potential application in urban infrastructure projects in Netherlands Amsterdam. The Mechanical Engineer leading this experiment will ensure that all tests are conducted in accordance with international standards and local regulations.</w:t>
      </w:r>
    </w:p>
    <w:p>
      <w:pPr>
        <w:pStyle w:val="BodyText"/>
      </w:pPr>
      <w:r>
        <w:t xml:space="preserve">The results of this experiment will contribute to the development of more durable and sustainable infrastructure solutions, aligning with the city's goals for innovation and environmental responsibility.</w:t>
      </w:r>
    </w:p>
    <w:p>
      <w:pPr>
        <w:pStyle w:val="BodyText"/>
      </w:pPr>
      <w:r>
        <w:t xml:space="preserve">2. Scope and Responsibilities</w:t>
      </w:r>
    </w:p>
    <w:p>
      <w:pPr>
        <w:pStyle w:val="BodyText"/>
      </w:pPr>
      <w:r>
        <w:t xml:space="preserve">The scope of this experiment includes the following activities:</w:t>
      </w:r>
    </w:p>
    <w:p>
      <w:pPr>
        <w:numPr>
          <w:ilvl w:val="0"/>
          <w:numId w:val="1001"/>
        </w:numPr>
        <w:pStyle w:val="Compact"/>
      </w:pPr>
      <w:r>
        <w:t xml:space="preserve">Preparation and calibration of testing equipment.</w:t>
      </w:r>
    </w:p>
    <w:p>
      <w:pPr>
        <w:numPr>
          <w:ilvl w:val="0"/>
          <w:numId w:val="1001"/>
        </w:numPr>
        <w:pStyle w:val="Compact"/>
      </w:pPr>
      <w:r>
        <w:t xml:space="preserve">Conducting tensile, compressive, and fatigue tests on composite material samples.</w:t>
      </w:r>
    </w:p>
    <w:p>
      <w:pPr>
        <w:numPr>
          <w:ilvl w:val="0"/>
          <w:numId w:val="1001"/>
        </w:numPr>
        <w:pStyle w:val="Compact"/>
      </w:pPr>
      <w:r>
        <w:t xml:space="preserve">Recording and analyzing data to assess material performance.</w:t>
      </w:r>
    </w:p>
    <w:p>
      <w:pPr>
        <w:numPr>
          <w:ilvl w:val="0"/>
          <w:numId w:val="1001"/>
        </w:numPr>
        <w:pStyle w:val="Compact"/>
      </w:pPr>
      <w:r>
        <w:t xml:space="preserve">Ensuring compliance with safety protocols and environmental standards.</w:t>
      </w:r>
    </w:p>
    <w:p>
      <w:pPr>
        <w:pStyle w:val="FirstParagraph"/>
      </w:pPr>
      <w:r>
        <w:t xml:space="preserve">The Mechanical Engineer is responsible for overseeing all aspects of the experiment, including:</w:t>
      </w:r>
    </w:p>
    <w:p>
      <w:pPr>
        <w:numPr>
          <w:ilvl w:val="0"/>
          <w:numId w:val="1002"/>
        </w:numPr>
        <w:pStyle w:val="Compact"/>
      </w:pPr>
      <w:r>
        <w:t xml:space="preserve">Designing the experimental setup and procedures.</w:t>
      </w:r>
    </w:p>
    <w:p>
      <w:pPr>
        <w:numPr>
          <w:ilvl w:val="0"/>
          <w:numId w:val="1002"/>
        </w:numPr>
        <w:pStyle w:val="Compact"/>
      </w:pPr>
      <w:r>
        <w:t xml:space="preserve">Training and supervising the research team.</w:t>
      </w:r>
    </w:p>
    <w:p>
      <w:pPr>
        <w:numPr>
          <w:ilvl w:val="0"/>
          <w:numId w:val="1002"/>
        </w:numPr>
        <w:pStyle w:val="Compact"/>
      </w:pPr>
      <w:r>
        <w:t xml:space="preserve">Ensuring accurate data collection and analysis.</w:t>
      </w:r>
    </w:p>
    <w:p>
      <w:pPr>
        <w:numPr>
          <w:ilvl w:val="0"/>
          <w:numId w:val="1002"/>
        </w:numPr>
        <w:pStyle w:val="Compact"/>
      </w:pPr>
      <w:r>
        <w:t xml:space="preserve">Reporting findings and recommendations to stakeholders.</w:t>
      </w:r>
    </w:p>
    <w:p>
      <w:pPr>
        <w:pStyle w:val="FirstParagraph"/>
      </w:pPr>
      <w:r>
        <w:t xml:space="preserve">3. Materials and Equipment</w:t>
      </w:r>
    </w:p>
    <w:p>
      <w:pPr>
        <w:pStyle w:val="BodyText"/>
      </w:pPr>
      <w:r>
        <w:t xml:space="preserve">The following materials and equipment will be used in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Composite Material Samples</w:t>
            </w:r>
          </w:p>
        </w:tc>
        <w:tc>
          <w:tcPr/>
          <w:p>
            <w:pPr>
              <w:pStyle w:val="Compact"/>
              <w:jc w:val="left"/>
            </w:pPr>
            <w:r>
              <w:t xml:space="preserve">Carbon fiber-reinforced polymer (CFRP) samples</w:t>
            </w:r>
          </w:p>
        </w:tc>
        <w:tc>
          <w:tcPr/>
          <w:p>
            <w:pPr>
              <w:pStyle w:val="Compact"/>
              <w:jc w:val="left"/>
            </w:pPr>
            <w:r>
              <w:t xml:space="preserve">50</w:t>
            </w:r>
          </w:p>
        </w:tc>
      </w:tr>
      <w:tr>
        <w:tc>
          <w:tcPr/>
          <w:p>
            <w:pPr>
              <w:pStyle w:val="Compact"/>
              <w:jc w:val="left"/>
            </w:pPr>
            <w:r>
              <w:t xml:space="preserve">Tensile Testing Machine</w:t>
            </w:r>
          </w:p>
        </w:tc>
        <w:tc>
          <w:tcPr/>
          <w:p>
            <w:pPr>
              <w:pStyle w:val="Compact"/>
              <w:jc w:val="left"/>
            </w:pPr>
            <w:r>
              <w:t xml:space="preserve">Universal testing machine with load capacity of 100 kN</w:t>
            </w:r>
          </w:p>
        </w:tc>
        <w:tc>
          <w:tcPr/>
          <w:p>
            <w:pPr>
              <w:pStyle w:val="Compact"/>
              <w:jc w:val="left"/>
            </w:pPr>
            <w:r>
              <w:t xml:space="preserve">1</w:t>
            </w:r>
          </w:p>
        </w:tc>
      </w:tr>
      <w:tr>
        <w:tc>
          <w:tcPr/>
          <w:p>
            <w:pPr>
              <w:pStyle w:val="Compact"/>
              <w:jc w:val="left"/>
            </w:pPr>
            <w:r>
              <w:t xml:space="preserve">Compressive Testing Machine</w:t>
            </w:r>
          </w:p>
        </w:tc>
        <w:tc>
          <w:tcPr/>
          <w:p>
            <w:pPr>
              <w:pStyle w:val="Compact"/>
              <w:jc w:val="left"/>
            </w:pPr>
            <w:r>
              <w:t xml:space="preserve">Hydraulic press with load capacity of 200 kN</w:t>
            </w:r>
          </w:p>
        </w:tc>
        <w:tc>
          <w:tcPr/>
          <w:p>
            <w:pPr>
              <w:pStyle w:val="Compact"/>
              <w:jc w:val="left"/>
            </w:pPr>
            <w:r>
              <w:t xml:space="preserve">1</w:t>
            </w:r>
          </w:p>
        </w:tc>
      </w:tr>
      <w:tr>
        <w:tc>
          <w:tcPr/>
          <w:p>
            <w:pPr>
              <w:pStyle w:val="Compact"/>
              <w:jc w:val="left"/>
            </w:pPr>
            <w:r>
              <w:t xml:space="preserve">Fatigue Testing Machine</w:t>
            </w:r>
          </w:p>
        </w:tc>
        <w:tc>
          <w:tcPr/>
          <w:p>
            <w:pPr>
              <w:pStyle w:val="Compact"/>
              <w:jc w:val="left"/>
            </w:pPr>
            <w:r>
              <w:t xml:space="preserve">Rotating bending fatigue tester</w:t>
            </w:r>
          </w:p>
        </w:tc>
        <w:tc>
          <w:tcPr/>
          <w:p>
            <w:pPr>
              <w:pStyle w:val="Compact"/>
              <w:jc w:val="left"/>
            </w:pPr>
            <w:r>
              <w:t xml:space="preserve">1</w:t>
            </w:r>
          </w:p>
        </w:tc>
      </w:tr>
      <w:tr>
        <w:tc>
          <w:tcPr/>
          <w:p>
            <w:pPr>
              <w:pStyle w:val="Compact"/>
              <w:jc w:val="left"/>
            </w:pPr>
            <w:r>
              <w:t xml:space="preserve">Data Acquisition System</w:t>
            </w:r>
          </w:p>
        </w:tc>
        <w:tc>
          <w:tcPr/>
          <w:p>
            <w:pPr>
              <w:pStyle w:val="Compact"/>
              <w:jc w:val="left"/>
            </w:pPr>
            <w:r>
              <w:t xml:space="preserve">High-precision sensors and software for real-time data collection</w:t>
            </w:r>
          </w:p>
        </w:tc>
        <w:tc>
          <w:tcPr/>
          <w:p>
            <w:pPr>
              <w:pStyle w:val="Compact"/>
              <w:jc w:val="left"/>
            </w:pPr>
            <w:r>
              <w:t xml:space="preserve">1</w:t>
            </w:r>
          </w:p>
        </w:tc>
      </w:tr>
      <w:tr>
        <w:tc>
          <w:tcPr/>
          <w:p>
            <w:pPr>
              <w:pStyle w:val="Compact"/>
              <w:jc w:val="left"/>
            </w:pPr>
            <w:r>
              <w:t xml:space="preserve">Safety Equipment</w:t>
            </w:r>
          </w:p>
        </w:tc>
        <w:tc>
          <w:tcPr/>
          <w:p>
            <w:pPr>
              <w:pStyle w:val="Compact"/>
              <w:jc w:val="left"/>
            </w:pPr>
            <w:r>
              <w:t xml:space="preserve">Personal protective equipment (PPE), fire extinguishers, first aid kits</w:t>
            </w:r>
          </w:p>
        </w:tc>
        <w:tc>
          <w:tcPr/>
          <w:p>
            <w:pPr>
              <w:pStyle w:val="Compact"/>
              <w:jc w:val="left"/>
            </w:pPr>
            <w:r>
              <w:t xml:space="preserve">As required</w:t>
            </w:r>
          </w:p>
        </w:tc>
      </w:tr>
    </w:tbl>
    <w:p>
      <w:pPr>
        <w:pStyle w:val="BodyText"/>
      </w:pPr>
      <w:r>
        <w:t xml:space="preserve">4. Experimental Procedure</w:t>
      </w:r>
    </w:p>
    <w:p>
      <w:pPr>
        <w:pStyle w:val="BodyText"/>
      </w:pPr>
      <w:r>
        <w:t xml:space="preserve">The experiment will be conducted in the following steps:</w:t>
      </w:r>
    </w:p>
    <w:p>
      <w:pPr>
        <w:numPr>
          <w:ilvl w:val="0"/>
          <w:numId w:val="1003"/>
        </w:numPr>
        <w:pStyle w:val="Compact"/>
      </w:pPr>
      <w:r>
        <w:rPr>
          <w:bCs/>
          <w:b/>
        </w:rPr>
        <w:t xml:space="preserve">Preparation:</w:t>
      </w:r>
      <w:r>
        <w:t xml:space="preserve"> </w:t>
      </w:r>
      <w:r>
        <w:t xml:space="preserve">The Mechanical Engineer will inspect and calibrate all testing equipment to ensure accuracy. Composite material samples will be prepared according to standardized dimensions and stored in controlled environmental conditions.</w:t>
      </w:r>
    </w:p>
    <w:p>
      <w:pPr>
        <w:numPr>
          <w:ilvl w:val="0"/>
          <w:numId w:val="1003"/>
        </w:numPr>
        <w:pStyle w:val="Compact"/>
      </w:pPr>
      <w:r>
        <w:rPr>
          <w:bCs/>
          <w:b/>
        </w:rPr>
        <w:t xml:space="preserve">Tensile Testing:</w:t>
      </w:r>
      <w:r>
        <w:t xml:space="preserve"> </w:t>
      </w:r>
      <w:r>
        <w:t xml:space="preserve">Samples will be subjected to tensile forces until failure. The load-displacement data will be recorded to determine the ultimate tensile strength and elongation at break.</w:t>
      </w:r>
    </w:p>
    <w:p>
      <w:pPr>
        <w:numPr>
          <w:ilvl w:val="0"/>
          <w:numId w:val="1003"/>
        </w:numPr>
        <w:pStyle w:val="Compact"/>
      </w:pPr>
      <w:r>
        <w:rPr>
          <w:bCs/>
          <w:b/>
        </w:rPr>
        <w:t xml:space="preserve">Compressive Testing:</w:t>
      </w:r>
      <w:r>
        <w:t xml:space="preserve"> </w:t>
      </w:r>
      <w:r>
        <w:t xml:space="preserve">Samples will be compressed until failure. The load-displacement data will be recorded to determine the compressive strength and modulus of elasticity.</w:t>
      </w:r>
    </w:p>
    <w:p>
      <w:pPr>
        <w:numPr>
          <w:ilvl w:val="0"/>
          <w:numId w:val="1003"/>
        </w:numPr>
        <w:pStyle w:val="Compact"/>
      </w:pPr>
      <w:r>
        <w:rPr>
          <w:bCs/>
          <w:b/>
        </w:rPr>
        <w:t xml:space="preserve">Fatigue Testing:</w:t>
      </w:r>
      <w:r>
        <w:t xml:space="preserve"> </w:t>
      </w:r>
      <w:r>
        <w:t xml:space="preserve">Samples will be subjected to cyclic loading to simulate long-term stress conditions. The number of cycles to failure will be recorded to assess fatigue life.</w:t>
      </w:r>
    </w:p>
    <w:p>
      <w:pPr>
        <w:numPr>
          <w:ilvl w:val="0"/>
          <w:numId w:val="1003"/>
        </w:numPr>
        <w:pStyle w:val="Compact"/>
      </w:pPr>
      <w:r>
        <w:rPr>
          <w:bCs/>
          <w:b/>
        </w:rPr>
        <w:t xml:space="preserve">Data Analysis:</w:t>
      </w:r>
      <w:r>
        <w:t xml:space="preserve"> </w:t>
      </w:r>
      <w:r>
        <w:t xml:space="preserve">The Mechanical Engineer will analyze the collected data using statistical methods to identify trends and correlations. Results will be compared with theoretical predictions and industry standards.</w:t>
      </w:r>
    </w:p>
    <w:p>
      <w:pPr>
        <w:pStyle w:val="FirstParagraph"/>
      </w:pPr>
      <w:r>
        <w:t xml:space="preserve">5. Safety and Environmental Considerations</w:t>
      </w:r>
    </w:p>
    <w:p>
      <w:pPr>
        <w:pStyle w:val="BodyText"/>
      </w:pPr>
      <w:r>
        <w:t xml:space="preserve">Safety is a top priority in this experiment. The following measures will be implemented:</w:t>
      </w:r>
    </w:p>
    <w:p>
      <w:pPr>
        <w:numPr>
          <w:ilvl w:val="0"/>
          <w:numId w:val="1004"/>
        </w:numPr>
        <w:pStyle w:val="Compact"/>
      </w:pPr>
      <w:r>
        <w:t xml:space="preserve">All personnel must wear appropriate PPE, including safety glasses, gloves, and steel-toed boots.</w:t>
      </w:r>
    </w:p>
    <w:p>
      <w:pPr>
        <w:numPr>
          <w:ilvl w:val="0"/>
          <w:numId w:val="1004"/>
        </w:numPr>
        <w:pStyle w:val="Compact"/>
      </w:pPr>
      <w:r>
        <w:t xml:space="preserve">Testing equipment will be operated only by trained individuals under the supervision of the Mechanical Engineer.</w:t>
      </w:r>
    </w:p>
    <w:p>
      <w:pPr>
        <w:numPr>
          <w:ilvl w:val="0"/>
          <w:numId w:val="1004"/>
        </w:numPr>
        <w:pStyle w:val="Compact"/>
      </w:pPr>
      <w:r>
        <w:t xml:space="preserve">Emergency procedures, including evacuation routes and first aid protocols, will be clearly communicated to all team members.</w:t>
      </w:r>
    </w:p>
    <w:p>
      <w:pPr>
        <w:numPr>
          <w:ilvl w:val="0"/>
          <w:numId w:val="1004"/>
        </w:numPr>
        <w:pStyle w:val="Compact"/>
      </w:pPr>
      <w:r>
        <w:t xml:space="preserve">Waste materials will be disposed of in accordance with environmental regulations in Netherlands Amsterdam.</w:t>
      </w:r>
    </w:p>
    <w:p>
      <w:pPr>
        <w:pStyle w:val="FirstParagraph"/>
      </w:pPr>
      <w:r>
        <w:t xml:space="preserve">6. Data Management and Reporting</w:t>
      </w:r>
    </w:p>
    <w:p>
      <w:pPr>
        <w:pStyle w:val="BodyText"/>
      </w:pPr>
      <w:r>
        <w:t xml:space="preserve">All data collected during the experiment will be stored securely and backed up regularly. The Mechanical Engineer will prepare a comprehensive report summarizing the findings, including:</w:t>
      </w:r>
    </w:p>
    <w:p>
      <w:pPr>
        <w:numPr>
          <w:ilvl w:val="0"/>
          <w:numId w:val="1005"/>
        </w:numPr>
        <w:pStyle w:val="Compact"/>
      </w:pPr>
      <w:r>
        <w:t xml:space="preserve">Test results and statistical analysis.</w:t>
      </w:r>
    </w:p>
    <w:p>
      <w:pPr>
        <w:numPr>
          <w:ilvl w:val="0"/>
          <w:numId w:val="1005"/>
        </w:numPr>
        <w:pStyle w:val="Compact"/>
      </w:pPr>
      <w:r>
        <w:t xml:space="preserve">Comparison with industry standards and previous studies.</w:t>
      </w:r>
    </w:p>
    <w:p>
      <w:pPr>
        <w:numPr>
          <w:ilvl w:val="0"/>
          <w:numId w:val="1005"/>
        </w:numPr>
        <w:pStyle w:val="Compact"/>
      </w:pPr>
      <w:r>
        <w:t xml:space="preserve">Recommendations for the use of composite materials in urban infrastructure projects.</w:t>
      </w:r>
    </w:p>
    <w:p>
      <w:pPr>
        <w:pStyle w:val="FirstParagraph"/>
      </w:pPr>
      <w:r>
        <w:t xml:space="preserve">The report will be submitted to stakeholders and relevant authorities in Netherlands Amsterdam for review and approval.</w:t>
      </w:r>
    </w:p>
    <w:p>
      <w:pPr>
        <w:pStyle w:val="BodyText"/>
      </w:pPr>
      <w:r>
        <w:t xml:space="preserve">7. Conclusion</w:t>
      </w:r>
    </w:p>
    <w:p>
      <w:pPr>
        <w:pStyle w:val="BodyText"/>
      </w:pPr>
      <w:r>
        <w:t xml:space="preserve">This Experiment Protocol provides a detailed framework for conducting structural integrity tests on composite materials. By adhering to the outlined procedures and safety measures, the Mechanical Engineer will ensure the reliability and validity of the results. The findings from this experiment will contribute to the advancement of sustainable infrastructure solutions in Netherlands Amsterdam, supporting the city's commitment to innovation and environmental stewardship.</w:t>
      </w:r>
    </w:p>
    <w:p>
      <w:pPr>
        <w:pStyle w:val="BodyText"/>
      </w:pPr>
      <w:r>
        <w:rPr>
          <w:bCs/>
          <w:b/>
        </w:rPr>
        <w:t xml:space="preserve">Prepared by:</w:t>
      </w:r>
      <w:r>
        <w:t xml:space="preserve"> </w:t>
      </w:r>
      <w:r>
        <w:t xml:space="preserve">[Name of Mechanical Engineer]</w:t>
      </w:r>
    </w:p>
    <w:p>
      <w:pPr>
        <w:pStyle w:val="BodyText"/>
      </w:pPr>
      <w:r>
        <w:rPr>
          <w:bCs/>
          <w:b/>
        </w:rPr>
        <w:t xml:space="preserve">Approved by:</w:t>
      </w:r>
      <w:r>
        <w:t xml:space="preserve"> </w:t>
      </w:r>
      <w:r>
        <w:t xml:space="preserve">[Name of Supervisor/Manager]</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Netherlands Amsterdam</dc:title>
  <dc:creator/>
  <dc:language>en</dc:language>
  <cp:keywords/>
  <dcterms:created xsi:type="dcterms:W3CDTF">2026-10-10T03:56:18Z</dcterms:created>
  <dcterms:modified xsi:type="dcterms:W3CDTF">2026-10-10T03:56:18Z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