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Nigeria</w:t>
      </w:r>
      <w:r>
        <w:t xml:space="preserve"> </w:t>
      </w:r>
      <w:r>
        <w:t xml:space="preserve">Lagos</w:t>
      </w:r>
    </w:p>
    <w:bookmarkStart w:id="32" w:name="X70633b841ac43840c8887b5516ffd0bfd45b8d7"/>
    <w:p>
      <w:pPr>
        <w:pStyle w:val="Heading1"/>
      </w:pPr>
      <w:r>
        <w:t xml:space="preserve">Experiment Protocol: Mechanical Engineer - Nigeria Lagos</w:t>
      </w:r>
    </w:p>
    <w:p>
      <w:pPr>
        <w:pStyle w:val="FirstParagraph"/>
      </w:pPr>
      <w:r>
        <w:rPr>
          <w:bCs/>
          <w:b/>
        </w:rPr>
        <w:t xml:space="preserve">Document Title:</w:t>
      </w:r>
      <w:r>
        <w:t xml:space="preserve"> </w:t>
      </w:r>
      <w:r>
        <w:t xml:space="preserve">Experimental Protocol for Mechanical Systems Performance Evaluation in Tropical Urban Environments</w:t>
      </w:r>
    </w:p>
    <w:p>
      <w:pPr>
        <w:pStyle w:val="BodyText"/>
      </w:pPr>
      <w:r>
        <w:rPr>
          <w:bCs/>
          <w:b/>
        </w:rPr>
        <w:t xml:space="preserve">Target Audience:</w:t>
      </w:r>
      <w:r>
        <w:t xml:space="preserve"> </w:t>
      </w:r>
      <w:r>
        <w:t xml:space="preserve">Mechanical Engineer</w:t>
      </w:r>
    </w:p>
    <w:p>
      <w:pPr>
        <w:pStyle w:val="BodyText"/>
      </w:pPr>
      <w:r>
        <w:rPr>
          <w:bCs/>
          <w:b/>
        </w:rPr>
        <w:t xml:space="preserve">Location:</w:t>
      </w:r>
      <w:r>
        <w:t xml:space="preserve"> </w:t>
      </w:r>
      <w:r>
        <w:t xml:space="preserve">Nigeria Lagos</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is designed specifically for the Mechanical Engineer operating within the unique industrial and environmental context of Nigeria Lagos. The primary objective is to establish a standardized procedure for testing mechanical systems, particularly HVAC units, generators, and industrial machinery, under the specific climatic and operational conditions found in Lagos.</w:t>
      </w:r>
    </w:p>
    <w:p>
      <w:pPr>
        <w:pStyle w:val="BodyText"/>
      </w:pPr>
      <w:r>
        <w:t xml:space="preserve">Lagos presents distinct challenges, including high ambient temperatures, high humidity, salt-laden air near the coast, and intermittent power supply. This protocol ensures that the Mechanical Engineer can accurately assess equipment durability, efficiency, and safety while adhering to local regulations and international standards.</w:t>
      </w:r>
    </w:p>
    <w:bookmarkEnd w:id="20"/>
    <w:bookmarkStart w:id="21" w:name="scope-and-applicability"/>
    <w:p>
      <w:pPr>
        <w:pStyle w:val="Heading2"/>
      </w:pPr>
      <w:r>
        <w:t xml:space="preserve">2. Scope and Applicability</w:t>
      </w:r>
    </w:p>
    <w:p>
      <w:pPr>
        <w:pStyle w:val="FirstParagraph"/>
      </w:pPr>
      <w:r>
        <w:t xml:space="preserve">This protocol applies to all mechanical testing conducted in Lagos, Nigeria. It covers:</w:t>
      </w:r>
    </w:p>
    <w:p>
      <w:pPr>
        <w:numPr>
          <w:ilvl w:val="0"/>
          <w:numId w:val="1001"/>
        </w:numPr>
        <w:pStyle w:val="Compact"/>
      </w:pPr>
      <w:r>
        <w:t xml:space="preserve">Performance testing of diesel and petrol generators.</w:t>
      </w:r>
    </w:p>
    <w:p>
      <w:pPr>
        <w:numPr>
          <w:ilvl w:val="0"/>
          <w:numId w:val="1001"/>
        </w:numPr>
        <w:pStyle w:val="Compact"/>
      </w:pPr>
      <w:r>
        <w:t xml:space="preserve">Evaluation of air conditioning and refrigeration systems.</w:t>
      </w:r>
    </w:p>
    <w:p>
      <w:pPr>
        <w:numPr>
          <w:ilvl w:val="0"/>
          <w:numId w:val="1001"/>
        </w:numPr>
        <w:pStyle w:val="Compact"/>
      </w:pPr>
      <w:r>
        <w:t xml:space="preserve">Structural integrity checks of machinery exposed to coastal corrosion.</w:t>
      </w:r>
    </w:p>
    <w:p>
      <w:pPr>
        <w:numPr>
          <w:ilvl w:val="0"/>
          <w:numId w:val="1001"/>
        </w:numPr>
        <w:pStyle w:val="Compact"/>
      </w:pPr>
      <w:r>
        <w:t xml:space="preserve">Vibration analysis of industrial equipment in high-traffic zones.</w:t>
      </w:r>
    </w:p>
    <w:p>
      <w:pPr>
        <w:pStyle w:val="FirstParagraph"/>
      </w:pPr>
      <w:r>
        <w:t xml:space="preserve">The Mechanical Engineer must ensure that all tests are conducted in compliance with the Nigerian Industrial Standards (NIS) and relevant guidelines from the Council for the Regulation of Engineering in Nigeria (COREN).</w:t>
      </w:r>
    </w:p>
    <w:bookmarkEnd w:id="21"/>
    <w:bookmarkStart w:id="22" w:name="X4c48b5506792330374cd3930ef0ff76b01e1465"/>
    <w:p>
      <w:pPr>
        <w:pStyle w:val="Heading2"/>
      </w:pPr>
      <w:r>
        <w:t xml:space="preserve">3. Environmental Considerations for Nigeria Lagos</w:t>
      </w:r>
    </w:p>
    <w:p>
      <w:pPr>
        <w:pStyle w:val="FirstParagraph"/>
      </w:pPr>
      <w:r>
        <w:t xml:space="preserve">The Mechanical Engineer must account for the following environmental factors specific to Lagos when designing and executing experiments:</w:t>
      </w:r>
    </w:p>
    <w:p>
      <w:pPr>
        <w:numPr>
          <w:ilvl w:val="0"/>
          <w:numId w:val="1002"/>
        </w:numPr>
        <w:pStyle w:val="Compact"/>
      </w:pPr>
      <w:r>
        <w:rPr>
          <w:bCs/>
          <w:b/>
        </w:rPr>
        <w:t xml:space="preserve">Temperature:</w:t>
      </w:r>
      <w:r>
        <w:t xml:space="preserve"> </w:t>
      </w:r>
      <w:r>
        <w:t xml:space="preserve">Average ambient temperatures range from 27°C to 32°C, with peaks exceeding 35°C. Cooling systems must be tested under these high-load conditions.</w:t>
      </w:r>
    </w:p>
    <w:p>
      <w:pPr>
        <w:numPr>
          <w:ilvl w:val="0"/>
          <w:numId w:val="1002"/>
        </w:numPr>
        <w:pStyle w:val="Compact"/>
      </w:pPr>
      <w:r>
        <w:rPr>
          <w:bCs/>
          <w:b/>
        </w:rPr>
        <w:t xml:space="preserve">Humidity:</w:t>
      </w:r>
      <w:r>
        <w:t xml:space="preserve"> </w:t>
      </w:r>
      <w:r>
        <w:t xml:space="preserve">Relative humidity often exceeds 80%. This affects electrical components, lubrication, and corrosion rates.</w:t>
      </w:r>
    </w:p>
    <w:p>
      <w:pPr>
        <w:numPr>
          <w:ilvl w:val="0"/>
          <w:numId w:val="1002"/>
        </w:numPr>
        <w:pStyle w:val="Compact"/>
      </w:pPr>
      <w:r>
        <w:rPr>
          <w:bCs/>
          <w:b/>
        </w:rPr>
        <w:t xml:space="preserve">Air Quality:</w:t>
      </w:r>
      <w:r>
        <w:t xml:space="preserve"> </w:t>
      </w:r>
      <w:r>
        <w:t xml:space="preserve">Dust and particulate matter from construction and traffic can clog filters and damage moving parts.</w:t>
      </w:r>
    </w:p>
    <w:p>
      <w:pPr>
        <w:numPr>
          <w:ilvl w:val="0"/>
          <w:numId w:val="1002"/>
        </w:numPr>
        <w:pStyle w:val="Compact"/>
      </w:pPr>
      <w:r>
        <w:rPr>
          <w:bCs/>
          <w:b/>
        </w:rPr>
        <w:t xml:space="preserve">Power Instability:</w:t>
      </w:r>
      <w:r>
        <w:t xml:space="preserve"> </w:t>
      </w:r>
      <w:r>
        <w:t xml:space="preserve">Frequent voltage fluctuations and power outages require testing of equipment resilience and backup systems.</w:t>
      </w:r>
    </w:p>
    <w:bookmarkEnd w:id="22"/>
    <w:bookmarkStart w:id="23" w:name="safety-procedures"/>
    <w:p>
      <w:pPr>
        <w:pStyle w:val="Heading2"/>
      </w:pPr>
      <w:r>
        <w:t xml:space="preserve">4. Safety Procedures</w:t>
      </w:r>
    </w:p>
    <w:p>
      <w:pPr>
        <w:pStyle w:val="FirstParagraph"/>
      </w:pPr>
      <w:r>
        <w:t xml:space="preserve">Safety is paramount. The Mechanical Engineer must enforce the following:</w:t>
      </w:r>
    </w:p>
    <w:p>
      <w:pPr>
        <w:numPr>
          <w:ilvl w:val="0"/>
          <w:numId w:val="1003"/>
        </w:numPr>
        <w:pStyle w:val="Compact"/>
      </w:pPr>
      <w:r>
        <w:t xml:space="preserve">All personnel must wear appropriate Personal Protective Equipment (PPE), including helmets, safety glasses, gloves, and steel-toed boots.</w:t>
      </w:r>
    </w:p>
    <w:p>
      <w:pPr>
        <w:numPr>
          <w:ilvl w:val="0"/>
          <w:numId w:val="1003"/>
        </w:numPr>
        <w:pStyle w:val="Compact"/>
      </w:pPr>
      <w:r>
        <w:t xml:space="preserve">Lockout/Tagout (LOTO) procedures must be strictly followed before any maintenance or testing begins.</w:t>
      </w:r>
    </w:p>
    <w:p>
      <w:pPr>
        <w:numPr>
          <w:ilvl w:val="0"/>
          <w:numId w:val="1003"/>
        </w:numPr>
        <w:pStyle w:val="Compact"/>
      </w:pPr>
      <w:r>
        <w:t xml:space="preserve">Fire extinguishers and first aid kits must be readily available at the test site.</w:t>
      </w:r>
    </w:p>
    <w:p>
      <w:pPr>
        <w:numPr>
          <w:ilvl w:val="0"/>
          <w:numId w:val="1003"/>
        </w:numPr>
        <w:pStyle w:val="Compact"/>
      </w:pPr>
      <w:r>
        <w:t xml:space="preserve">In case of emergency, contact local emergency services and follow the site-specific evacuation plan.</w:t>
      </w:r>
    </w:p>
    <w:p>
      <w:pPr>
        <w:pStyle w:val="FirstParagraph"/>
      </w:pPr>
      <w:r>
        <w:rPr>
          <w:bCs/>
          <w:b/>
        </w:rPr>
        <w:t xml:space="preserve">Warning:</w:t>
      </w:r>
      <w:r>
        <w:t xml:space="preserve"> </w:t>
      </w:r>
      <w:r>
        <w:t xml:space="preserve">Due to the high humidity and potential for electrical faults in Lagos, ensure all electrical connections are properly insulated and grounded before starting any experiment.</w:t>
      </w:r>
    </w:p>
    <w:bookmarkEnd w:id="23"/>
    <w:bookmarkStart w:id="24" w:name="equipment-and-materials"/>
    <w:p>
      <w:pPr>
        <w:pStyle w:val="Heading2"/>
      </w:pPr>
      <w:r>
        <w:t xml:space="preserve">5. Equipment and Materials</w:t>
      </w:r>
    </w:p>
    <w:p>
      <w:pPr>
        <w:pStyle w:val="FirstParagraph"/>
      </w:pPr>
      <w:r>
        <w:t xml:space="preserve">The following equipment is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Digital Multimeter</w:t>
            </w:r>
          </w:p>
        </w:tc>
        <w:tc>
          <w:tcPr/>
          <w:p>
            <w:pPr>
              <w:pStyle w:val="Compact"/>
              <w:jc w:val="left"/>
            </w:pPr>
            <w:r>
              <w:t xml:space="preserve">True RMS, CAT III 600V</w:t>
            </w:r>
          </w:p>
        </w:tc>
        <w:tc>
          <w:tcPr/>
          <w:p>
            <w:pPr>
              <w:pStyle w:val="Compact"/>
              <w:jc w:val="left"/>
            </w:pPr>
            <w:r>
              <w:t xml:space="preserve">2</w:t>
            </w:r>
          </w:p>
        </w:tc>
      </w:tr>
      <w:tr>
        <w:tc>
          <w:tcPr/>
          <w:p>
            <w:pPr>
              <w:pStyle w:val="Compact"/>
              <w:jc w:val="left"/>
            </w:pPr>
            <w:r>
              <w:t xml:space="preserve">Vibration Analyzer</w:t>
            </w:r>
          </w:p>
        </w:tc>
        <w:tc>
          <w:tcPr/>
          <w:p>
            <w:pPr>
              <w:pStyle w:val="Compact"/>
              <w:jc w:val="left"/>
            </w:pPr>
            <w:r>
              <w:t xml:space="preserve">Tri-axial accelerometer</w:t>
            </w:r>
          </w:p>
        </w:tc>
        <w:tc>
          <w:tcPr/>
          <w:p>
            <w:pPr>
              <w:pStyle w:val="Compact"/>
              <w:jc w:val="left"/>
            </w:pPr>
            <w:r>
              <w:t xml:space="preserve">1</w:t>
            </w:r>
          </w:p>
        </w:tc>
      </w:tr>
      <w:tr>
        <w:tc>
          <w:tcPr/>
          <w:p>
            <w:pPr>
              <w:pStyle w:val="Compact"/>
              <w:jc w:val="left"/>
            </w:pPr>
            <w:r>
              <w:t xml:space="preserve">Infrared Thermometer</w:t>
            </w:r>
          </w:p>
        </w:tc>
        <w:tc>
          <w:tcPr/>
          <w:p>
            <w:pPr>
              <w:pStyle w:val="Compact"/>
              <w:jc w:val="left"/>
            </w:pPr>
            <w:r>
              <w:t xml:space="preserve">Range: -50°C to 500°C</w:t>
            </w:r>
          </w:p>
        </w:tc>
        <w:tc>
          <w:tcPr/>
          <w:p>
            <w:pPr>
              <w:pStyle w:val="Compact"/>
              <w:jc w:val="left"/>
            </w:pPr>
            <w:r>
              <w:t xml:space="preserve">2</w:t>
            </w:r>
          </w:p>
        </w:tc>
      </w:tr>
      <w:tr>
        <w:tc>
          <w:tcPr/>
          <w:p>
            <w:pPr>
              <w:pStyle w:val="Compact"/>
              <w:jc w:val="left"/>
            </w:pPr>
            <w:r>
              <w:t xml:space="preserve">Pressure Gauges</w:t>
            </w:r>
          </w:p>
        </w:tc>
        <w:tc>
          <w:tcPr/>
          <w:p>
            <w:pPr>
              <w:pStyle w:val="Compact"/>
              <w:jc w:val="left"/>
            </w:pPr>
            <w:r>
              <w:t xml:space="preserve">Calibrated, 0-10 bar</w:t>
            </w:r>
          </w:p>
        </w:tc>
        <w:tc>
          <w:tcPr/>
          <w:p>
            <w:pPr>
              <w:pStyle w:val="Compact"/>
              <w:jc w:val="left"/>
            </w:pPr>
            <w:r>
              <w:t xml:space="preserve">4</w:t>
            </w:r>
          </w:p>
        </w:tc>
      </w:tr>
      <w:tr>
        <w:tc>
          <w:tcPr/>
          <w:p>
            <w:pPr>
              <w:pStyle w:val="Compact"/>
              <w:jc w:val="left"/>
            </w:pPr>
            <w:r>
              <w:t xml:space="preserve">Data Logger</w:t>
            </w:r>
          </w:p>
        </w:tc>
        <w:tc>
          <w:tcPr/>
          <w:p>
            <w:pPr>
              <w:pStyle w:val="Compact"/>
              <w:jc w:val="left"/>
            </w:pPr>
            <w:r>
              <w:t xml:space="preserve">Temperature and Humidity</w:t>
            </w:r>
          </w:p>
        </w:tc>
        <w:tc>
          <w:tcPr/>
          <w:p>
            <w:pPr>
              <w:pStyle w:val="Compact"/>
              <w:jc w:val="left"/>
            </w:pPr>
            <w:r>
              <w:t xml:space="preserve">1</w:t>
            </w:r>
          </w:p>
        </w:tc>
      </w:tr>
    </w:tbl>
    <w:bookmarkEnd w:id="24"/>
    <w:bookmarkStart w:id="29" w:name="experimental-procedure"/>
    <w:p>
      <w:pPr>
        <w:pStyle w:val="Heading2"/>
      </w:pPr>
      <w:r>
        <w:t xml:space="preserve">6. Experimental Procedure</w:t>
      </w:r>
    </w:p>
    <w:bookmarkStart w:id="25" w:name="pre-test-inspection"/>
    <w:p>
      <w:pPr>
        <w:pStyle w:val="Heading3"/>
      </w:pPr>
      <w:r>
        <w:t xml:space="preserve">6.1 Pre-Test Inspection</w:t>
      </w:r>
    </w:p>
    <w:p>
      <w:pPr>
        <w:pStyle w:val="FirstParagraph"/>
      </w:pPr>
      <w:r>
        <w:t xml:space="preserve">The Mechanical Engineer must conduct a thorough visual inspection of the equipment. Check for signs of corrosion, loose connections, and fluid leaks. Ensure all safety guards are in place.</w:t>
      </w:r>
    </w:p>
    <w:bookmarkEnd w:id="25"/>
    <w:bookmarkStart w:id="26" w:name="calibration"/>
    <w:p>
      <w:pPr>
        <w:pStyle w:val="Heading3"/>
      </w:pPr>
      <w:r>
        <w:t xml:space="preserve">6.2 Calibration</w:t>
      </w:r>
    </w:p>
    <w:p>
      <w:pPr>
        <w:pStyle w:val="FirstParagraph"/>
      </w:pPr>
      <w:r>
        <w:t xml:space="preserve">Calibrate all measuring instruments according to the manufacturer's instructions. Record the calibration data in the logbook.</w:t>
      </w:r>
    </w:p>
    <w:bookmarkEnd w:id="26"/>
    <w:bookmarkStart w:id="27" w:name="test-execution"/>
    <w:p>
      <w:pPr>
        <w:pStyle w:val="Heading3"/>
      </w:pPr>
      <w:r>
        <w:t xml:space="preserve">6.3 Test Execution</w:t>
      </w:r>
    </w:p>
    <w:p>
      <w:pPr>
        <w:pStyle w:val="FirstParagraph"/>
      </w:pPr>
      <w:r>
        <w:t xml:space="preserve">Follow the specific test plan for the equipment under evaluation. For example:</w:t>
      </w:r>
    </w:p>
    <w:p>
      <w:pPr>
        <w:numPr>
          <w:ilvl w:val="0"/>
          <w:numId w:val="1004"/>
        </w:numPr>
        <w:pStyle w:val="Compact"/>
      </w:pPr>
      <w:r>
        <w:rPr>
          <w:bCs/>
          <w:b/>
        </w:rPr>
        <w:t xml:space="preserve">Generator Testing:</w:t>
      </w:r>
      <w:r>
        <w:t xml:space="preserve"> </w:t>
      </w:r>
      <w:r>
        <w:t xml:space="preserve">Run the generator at 50%, 75%, and 100% load for 30 minutes each. Monitor exhaust temperature, oil pressure, and voltage output.</w:t>
      </w:r>
    </w:p>
    <w:p>
      <w:pPr>
        <w:numPr>
          <w:ilvl w:val="0"/>
          <w:numId w:val="1004"/>
        </w:numPr>
        <w:pStyle w:val="Compact"/>
      </w:pPr>
      <w:r>
        <w:rPr>
          <w:bCs/>
          <w:b/>
        </w:rPr>
        <w:t xml:space="preserve">HVAC Testing:</w:t>
      </w:r>
      <w:r>
        <w:t xml:space="preserve"> </w:t>
      </w:r>
      <w:r>
        <w:t xml:space="preserve">Measure cooling capacity, airflow, and energy consumption under peak ambient temperature conditions.</w:t>
      </w:r>
    </w:p>
    <w:bookmarkEnd w:id="27"/>
    <w:bookmarkStart w:id="28" w:name="data-collection"/>
    <w:p>
      <w:pPr>
        <w:pStyle w:val="Heading3"/>
      </w:pPr>
      <w:r>
        <w:t xml:space="preserve">6.4 Data Collection</w:t>
      </w:r>
    </w:p>
    <w:p>
      <w:pPr>
        <w:pStyle w:val="FirstParagraph"/>
      </w:pPr>
      <w:r>
        <w:t xml:space="preserve">Record all data at regular intervals. Use the data logger for continuous monitoring of temperature and humidity. Take photographs of the setup and any anomalies observed.</w:t>
      </w:r>
    </w:p>
    <w:bookmarkEnd w:id="28"/>
    <w:bookmarkEnd w:id="29"/>
    <w:bookmarkStart w:id="30" w:name="data-analysis-and-reporting"/>
    <w:p>
      <w:pPr>
        <w:pStyle w:val="Heading2"/>
      </w:pPr>
      <w:r>
        <w:t xml:space="preserve">7. Data Analysis and Reporting</w:t>
      </w:r>
    </w:p>
    <w:p>
      <w:pPr>
        <w:pStyle w:val="FirstParagraph"/>
      </w:pPr>
      <w:r>
        <w:t xml:space="preserve">The Mechanical Engineer must analyze the collected data to determine if the equipment meets the required performance standards. Compare the results with the manufacturer's specifications and industry benchmarks.</w:t>
      </w:r>
    </w:p>
    <w:p>
      <w:pPr>
        <w:pStyle w:val="BodyText"/>
      </w:pPr>
      <w:r>
        <w:t xml:space="preserve">Prepare a detailed report including:</w:t>
      </w:r>
    </w:p>
    <w:p>
      <w:pPr>
        <w:numPr>
          <w:ilvl w:val="0"/>
          <w:numId w:val="1005"/>
        </w:numPr>
        <w:pStyle w:val="Compact"/>
      </w:pPr>
      <w:r>
        <w:t xml:space="preserve">Executive Summary</w:t>
      </w:r>
    </w:p>
    <w:p>
      <w:pPr>
        <w:numPr>
          <w:ilvl w:val="0"/>
          <w:numId w:val="1005"/>
        </w:numPr>
        <w:pStyle w:val="Compact"/>
      </w:pPr>
      <w:r>
        <w:t xml:space="preserve">Methodology</w:t>
      </w:r>
    </w:p>
    <w:p>
      <w:pPr>
        <w:numPr>
          <w:ilvl w:val="0"/>
          <w:numId w:val="1005"/>
        </w:numPr>
        <w:pStyle w:val="Compact"/>
      </w:pPr>
      <w:r>
        <w:t xml:space="preserve">Results and Discussion</w:t>
      </w:r>
    </w:p>
    <w:p>
      <w:pPr>
        <w:numPr>
          <w:ilvl w:val="0"/>
          <w:numId w:val="1005"/>
        </w:numPr>
        <w:pStyle w:val="Compact"/>
      </w:pPr>
      <w:r>
        <w:t xml:space="preserve">Recommendations</w:t>
      </w:r>
    </w:p>
    <w:p>
      <w:pPr>
        <w:numPr>
          <w:ilvl w:val="0"/>
          <w:numId w:val="1005"/>
        </w:numPr>
        <w:pStyle w:val="Compact"/>
      </w:pPr>
      <w:r>
        <w:t xml:space="preserve">Conclusion</w:t>
      </w:r>
    </w:p>
    <w:p>
      <w:pPr>
        <w:pStyle w:val="FirstParagraph"/>
      </w:pPr>
      <w:r>
        <w:t xml:space="preserve">The report should be submitted to the project manager and relevant stakeholders within 5 working days of completing the experiment.</w:t>
      </w:r>
    </w:p>
    <w:bookmarkEnd w:id="30"/>
    <w:bookmarkStart w:id="31" w:name="conclusion"/>
    <w:p>
      <w:pPr>
        <w:pStyle w:val="Heading2"/>
      </w:pPr>
      <w:r>
        <w:t xml:space="preserve">8. Conclusion</w:t>
      </w:r>
    </w:p>
    <w:p>
      <w:pPr>
        <w:pStyle w:val="FirstParagraph"/>
      </w:pPr>
      <w:r>
        <w:t xml:space="preserve">This Experiment Protocol provides a comprehensive framework for the Mechanical Engineer to conduct reliable and safe experiments in Nigeria Lagos. By adhering to this protocol, engineers can ensure that mechanical systems are optimized for the local environment, leading to improved performance, longevity, and safety.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Nigeria Lagos</dc:title>
  <dc:creator/>
  <dc:language>en</dc:language>
  <cp:keywords/>
  <dcterms:created xsi:type="dcterms:W3CDTF">2026-10-10T01:11:18Z</dcterms:created>
  <dcterms:modified xsi:type="dcterms:W3CDTF">2026-10-10T01:11:18Z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