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Research</w:t>
      </w:r>
      <w:r>
        <w:t xml:space="preserve"> </w:t>
      </w:r>
      <w:r>
        <w:t xml:space="preserve">in</w:t>
      </w:r>
      <w:r>
        <w:t xml:space="preserve"> </w:t>
      </w:r>
      <w:r>
        <w:t xml:space="preserve">Zurich,</w:t>
      </w:r>
      <w:r>
        <w:t xml:space="preserve"> </w:t>
      </w:r>
      <w:r>
        <w:t xml:space="preserve">Switzerland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Fatigue Testing of Composite Materials under Dynamic Loads</w:t>
      </w:r>
    </w:p>
    <w:p>
      <w:pPr>
        <w:pStyle w:val="BodyText"/>
      </w:pPr>
      <w:r>
        <w:rPr>
          <w:bCs/>
          <w:b/>
        </w:rPr>
        <w:t xml:space="preserve">Location:</w:t>
      </w:r>
      <w:r>
        <w:t xml:space="preserve"> </w:t>
      </w:r>
      <w:r>
        <w:t xml:space="preserve">Zurich, Switzerland</w:t>
      </w:r>
    </w:p>
    <w:p>
      <w:pPr>
        <w:pStyle w:val="BodyText"/>
      </w:pPr>
      <w:r>
        <w:rPr>
          <w:bCs/>
          <w:b/>
        </w:rPr>
        <w:t xml:space="preserve">Lead Mechanical Engineer:</w:t>
      </w:r>
      <w:r>
        <w:t xml:space="preserve"> </w:t>
      </w:r>
      <w:r>
        <w:t xml:space="preserve">[Name]</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measures for conducting mechanical engineering experiments focused on the fatigue behavior of advanced composite materials. The research is being conducted in Zurich, Switzerland, a global hub for innovation and precision engineering. The Mechanical Engineer leading this project is responsible for ensuring that all experimental activities comply with Swiss regulations, international standards, and ethical guidelines.</w:t>
      </w:r>
    </w:p>
    <w:p>
      <w:pPr>
        <w:pStyle w:val="BodyText"/>
      </w:pPr>
      <w:r>
        <w:t xml:space="preserve">The primary objective of this experiment is to evaluate the durability and performance of composite materials under cyclic loading conditions. The findings will contribute to the development of safer and more efficient materials for aerospace, automotive, and infrastructure applications.</w:t>
      </w:r>
    </w:p>
    <w:p>
      <w:pPr>
        <w:pStyle w:val="BodyText"/>
      </w:pPr>
      <w:r>
        <w:t xml:space="preserve">2. Objectives</w:t>
      </w:r>
    </w:p>
    <w:p>
      <w:pPr>
        <w:numPr>
          <w:ilvl w:val="0"/>
          <w:numId w:val="1001"/>
        </w:numPr>
        <w:pStyle w:val="Compact"/>
      </w:pPr>
      <w:r>
        <w:t xml:space="preserve">To determine the fatigue life of selected composite materials under varying load amplitudes and frequencies.</w:t>
      </w:r>
    </w:p>
    <w:p>
      <w:pPr>
        <w:numPr>
          <w:ilvl w:val="0"/>
          <w:numId w:val="1001"/>
        </w:numPr>
        <w:pStyle w:val="Compact"/>
      </w:pPr>
      <w:r>
        <w:t xml:space="preserve">To analyze the failure mechanisms and microstructural changes in the materials after cyclic loading.</w:t>
      </w:r>
    </w:p>
    <w:p>
      <w:pPr>
        <w:numPr>
          <w:ilvl w:val="0"/>
          <w:numId w:val="1001"/>
        </w:numPr>
        <w:pStyle w:val="Compact"/>
      </w:pPr>
      <w:r>
        <w:t xml:space="preserve">To validate computational models predicting material behavior under dynamic loads.</w:t>
      </w:r>
    </w:p>
    <w:p>
      <w:pPr>
        <w:numPr>
          <w:ilvl w:val="0"/>
          <w:numId w:val="1001"/>
        </w:numPr>
        <w:pStyle w:val="Compact"/>
      </w:pPr>
      <w:r>
        <w:t xml:space="preserve">To ensure compliance with Swiss and European standards for material testing and safety.</w:t>
      </w:r>
    </w:p>
    <w:p>
      <w:pPr>
        <w:pStyle w:val="FirstParagraph"/>
      </w:pPr>
      <w:r>
        <w:t xml:space="preserve">3. Scope</w:t>
      </w:r>
    </w:p>
    <w:p>
      <w:pPr>
        <w:pStyle w:val="BodyText"/>
      </w:pPr>
      <w:r>
        <w:t xml:space="preserve">This protocol applies to all Mechanical Engineers, technicians, and researchers involved in the experiment. It covers the preparation, execution, data collection, analysis, and reporting phases of the study. The experiments will be conducted in a controlled laboratory environment in Zurich, Switzerland, equipped with state-of-the-art testing machines and monitoring systems.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Composite Material Samples</w:t>
            </w:r>
          </w:p>
        </w:tc>
        <w:tc>
          <w:tcPr/>
          <w:p>
            <w:pPr>
              <w:pStyle w:val="Compact"/>
              <w:jc w:val="left"/>
            </w:pPr>
            <w:r>
              <w:t xml:space="preserve">Carbon fiber-reinforced polymer (CFRP) specimens</w:t>
            </w:r>
          </w:p>
        </w:tc>
        <w:tc>
          <w:tcPr/>
          <w:p>
            <w:pPr>
              <w:pStyle w:val="Compact"/>
              <w:jc w:val="left"/>
            </w:pPr>
            <w:r>
              <w:t xml:space="preserve">50</w:t>
            </w:r>
          </w:p>
        </w:tc>
      </w:tr>
      <w:tr>
        <w:tc>
          <w:tcPr/>
          <w:p>
            <w:pPr>
              <w:pStyle w:val="Compact"/>
              <w:jc w:val="left"/>
            </w:pPr>
            <w:r>
              <w:t xml:space="preserve">Universal Testing Machine</w:t>
            </w:r>
          </w:p>
        </w:tc>
        <w:tc>
          <w:tcPr/>
          <w:p>
            <w:pPr>
              <w:pStyle w:val="Compact"/>
              <w:jc w:val="left"/>
            </w:pPr>
            <w:r>
              <w:t xml:space="preserve">Capable of applying cyclic loads up to 500 kN</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High-resolution sensors for strain, displacement, and load</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For simulating temperature and humidity conditions</w:t>
            </w:r>
          </w:p>
        </w:tc>
        <w:tc>
          <w:tcPr/>
          <w:p>
            <w:pPr>
              <w:pStyle w:val="Compact"/>
              <w:jc w:val="left"/>
            </w:pPr>
            <w:r>
              <w:t xml:space="preserve">1</w:t>
            </w:r>
          </w:p>
        </w:tc>
      </w:tr>
      <w:tr>
        <w:tc>
          <w:tcPr/>
          <w:p>
            <w:pPr>
              <w:pStyle w:val="Compact"/>
              <w:jc w:val="left"/>
            </w:pPr>
            <w:r>
              <w:t xml:space="preserve">Microscopy Equipment</w:t>
            </w:r>
          </w:p>
        </w:tc>
        <w:tc>
          <w:tcPr/>
          <w:p>
            <w:pPr>
              <w:pStyle w:val="Compact"/>
              <w:jc w:val="left"/>
            </w:pPr>
            <w:r>
              <w:t xml:space="preserve">Scanning electron microscope (SEM) for post-failure analysis</w:t>
            </w:r>
          </w:p>
        </w:tc>
        <w:tc>
          <w:tcPr/>
          <w:p>
            <w:pPr>
              <w:pStyle w:val="Compact"/>
              <w:jc w:val="left"/>
            </w:pPr>
            <w:r>
              <w:t xml:space="preserve">1</w:t>
            </w:r>
          </w:p>
        </w:tc>
      </w:tr>
    </w:tbl>
    <w:p>
      <w:pPr>
        <w:pStyle w:val="BodyText"/>
      </w:pPr>
      <w:r>
        <w:t xml:space="preserve">5. Experimental Procedure</w:t>
      </w:r>
    </w:p>
    <w:p>
      <w:pPr>
        <w:pStyle w:val="BodyText"/>
      </w:pPr>
      <w:r>
        <w:rPr>
          <w:bCs/>
          <w:b/>
        </w:rPr>
        <w:t xml:space="preserve">5.1 Sample Preparation</w:t>
      </w:r>
    </w:p>
    <w:p>
      <w:pPr>
        <w:pStyle w:val="BodyText"/>
      </w:pPr>
      <w:r>
        <w:t xml:space="preserve">Composite material samples will be manufactured according to standardized dimensions and curing processes. Each sample will be labeled and stored in a controlled environment to prevent moisture absorption or damage prior to testing.</w:t>
      </w:r>
    </w:p>
    <w:p>
      <w:pPr>
        <w:pStyle w:val="BodyText"/>
      </w:pPr>
      <w:r>
        <w:rPr>
          <w:bCs/>
          <w:b/>
        </w:rPr>
        <w:t xml:space="preserve">5.2 Calibration of Equipment</w:t>
      </w:r>
    </w:p>
    <w:p>
      <w:pPr>
        <w:pStyle w:val="BodyText"/>
      </w:pPr>
      <w:r>
        <w:t xml:space="preserve">All testing equipment will be calibrated before the start of the experiment. The Mechanical Engineer will verify the accuracy of load cells, strain gauges, and displacement sensors using certified reference standards.</w:t>
      </w:r>
    </w:p>
    <w:p>
      <w:pPr>
        <w:pStyle w:val="BodyText"/>
      </w:pPr>
      <w:r>
        <w:rPr>
          <w:bCs/>
          <w:b/>
        </w:rPr>
        <w:t xml:space="preserve">5.3 Loading Protocol</w:t>
      </w:r>
    </w:p>
    <w:p>
      <w:pPr>
        <w:pStyle w:val="BodyText"/>
      </w:pPr>
      <w:r>
        <w:t xml:space="preserve">Each sample will be subjected to cyclic loading at predefined stress amplitudes and frequencies. The loading will be applied in tension-compression mode to simulate real-world conditions. The number of cycles to failure will be recorded for each sample.</w:t>
      </w:r>
    </w:p>
    <w:p>
      <w:pPr>
        <w:pStyle w:val="BodyText"/>
      </w:pPr>
      <w:r>
        <w:rPr>
          <w:bCs/>
          <w:b/>
        </w:rPr>
        <w:t xml:space="preserve">5.4 Environmental Conditions</w:t>
      </w:r>
    </w:p>
    <w:p>
      <w:pPr>
        <w:pStyle w:val="BodyText"/>
      </w:pPr>
      <w:r>
        <w:t xml:space="preserve">Tests will be conducted at room temperature (20°C ± 2°C) and relative humidity (50% ± 5%). Additional tests will be performed in the environmental chamber to assess the effects of elevated temperatures and humidity on material performance.</w:t>
      </w:r>
    </w:p>
    <w:p>
      <w:pPr>
        <w:pStyle w:val="BodyText"/>
      </w:pPr>
      <w:r>
        <w:rPr>
          <w:bCs/>
          <w:b/>
        </w:rPr>
        <w:t xml:space="preserve">5.5 Data Collection</w:t>
      </w:r>
    </w:p>
    <w:p>
      <w:pPr>
        <w:pStyle w:val="BodyText"/>
      </w:pPr>
      <w:r>
        <w:t xml:space="preserve">Real-time data on load, displacement, and strain will be collected using the data acquisition system. The Mechanical Engineer will monitor the experiment continuously to ensure data integrity and equipment safety.</w:t>
      </w:r>
    </w:p>
    <w:p>
      <w:pPr>
        <w:pStyle w:val="BodyText"/>
      </w:pPr>
      <w:r>
        <w:t xml:space="preserve">6. Safety Measures</w:t>
      </w:r>
    </w:p>
    <w:p>
      <w:pPr>
        <w:pStyle w:val="BodyText"/>
      </w:pPr>
      <w:r>
        <w:t xml:space="preserve">All personnel involved in the experiment must adhere to the following safety guidelines:</w:t>
      </w:r>
    </w:p>
    <w:p>
      <w:pPr>
        <w:numPr>
          <w:ilvl w:val="0"/>
          <w:numId w:val="1002"/>
        </w:numPr>
        <w:pStyle w:val="Compact"/>
      </w:pPr>
      <w:r>
        <w:t xml:space="preserve">Wear appropriate personal protective equipment (PPE), including safety glasses, gloves, and lab coats.</w:t>
      </w:r>
    </w:p>
    <w:p>
      <w:pPr>
        <w:numPr>
          <w:ilvl w:val="0"/>
          <w:numId w:val="1002"/>
        </w:numPr>
        <w:pStyle w:val="Compact"/>
      </w:pPr>
      <w:r>
        <w:t xml:space="preserve">Ensure that all equipment is properly grounded and inspected before use.</w:t>
      </w:r>
    </w:p>
    <w:p>
      <w:pPr>
        <w:numPr>
          <w:ilvl w:val="0"/>
          <w:numId w:val="1002"/>
        </w:numPr>
        <w:pStyle w:val="Compact"/>
      </w:pPr>
      <w:r>
        <w:t xml:space="preserve">Follow emergency procedures in case of equipment malfunction or injury.</w:t>
      </w:r>
    </w:p>
    <w:p>
      <w:pPr>
        <w:numPr>
          <w:ilvl w:val="0"/>
          <w:numId w:val="1002"/>
        </w:numPr>
        <w:pStyle w:val="Compact"/>
      </w:pPr>
      <w:r>
        <w:t xml:space="preserve">Comply with Swiss occupational health and safety regulations.</w:t>
      </w:r>
    </w:p>
    <w:p>
      <w:pPr>
        <w:pStyle w:val="FirstParagraph"/>
      </w:pPr>
      <w:r>
        <w:t xml:space="preserve">7. Data Analysis</w:t>
      </w:r>
    </w:p>
    <w:p>
      <w:pPr>
        <w:pStyle w:val="BodyText"/>
      </w:pPr>
      <w:r>
        <w:t xml:space="preserve">The collected data will be analyzed using statistical methods to determine the fatigue life distribution of the composite materials. The Mechanical Engineer will compare the experimental results with computational models to assess their accuracy. Post-failure analysis will be conducted using microscopy to identify failure mechanisms.</w:t>
      </w:r>
    </w:p>
    <w:p>
      <w:pPr>
        <w:pStyle w:val="BodyText"/>
      </w:pPr>
      <w:r>
        <w:t xml:space="preserve">8. Reporting</w:t>
      </w:r>
    </w:p>
    <w:p>
      <w:pPr>
        <w:pStyle w:val="BodyText"/>
      </w:pPr>
      <w:r>
        <w:t xml:space="preserve">A comprehensive report will be prepared summarizing the experimental procedures, results, and conclusions. The report will include detailed graphs, tables, and photographs to support the findings. The Mechanical Engineer will ensure that the report is written in clear and concise English, adhering to the standards expected in Zurich, Switzerland.</w:t>
      </w:r>
    </w:p>
    <w:p>
      <w:pPr>
        <w:pStyle w:val="BodyText"/>
      </w:pPr>
      <w:r>
        <w:t xml:space="preserve">9. Conclusion</w:t>
      </w:r>
    </w:p>
    <w:p>
      <w:pPr>
        <w:pStyle w:val="BodyText"/>
      </w:pPr>
      <w:r>
        <w:t xml:space="preserve">This Experiment Protocol provides a structured approach for conducting mechanical engineering research on composite materials in Zurich, Switzerland. By following this protocol, the Mechanical Engineer and the research team will ensure the reliability, safety, and quality of the experimental results. The findings will contribute to the advancement of materials science and engineering, supporting innovation in various industries.</w:t>
      </w:r>
    </w:p>
    <w:p>
      <w:pPr>
        <w:pStyle w:val="BodyText"/>
      </w:pPr>
      <w:r>
        <w:t xml:space="preserve">Prepared by: [Name], Mechanical Engineer</w:t>
      </w:r>
    </w:p>
    <w:p>
      <w:pPr>
        <w:pStyle w:val="BodyText"/>
      </w:pPr>
      <w:r>
        <w:t xml:space="preserve">Location: Zurich, Switzerland</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Research in Zurich, Switzerland</dc:title>
  <dc:creator/>
  <dc:language>en</dc:language>
  <cp:keywords/>
  <dcterms:created xsi:type="dcterms:W3CDTF">2026-10-10T02:28:44Z</dcterms:created>
  <dcterms:modified xsi:type="dcterms:W3CDTF">2026-10-10T02:28:44Z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