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experiment-protocol-mechanical-engineer"/>
    <w:p>
      <w:pPr>
        <w:pStyle w:val="Heading1"/>
      </w:pPr>
      <w:r>
        <w:t xml:space="preserve">Experiment Protocol: Mechanical Engineer</w:t>
      </w:r>
    </w:p>
    <w:p>
      <w:pPr>
        <w:pStyle w:val="FirstParagraph"/>
      </w:pPr>
      <w:r>
        <w:rPr>
          <w:bCs/>
          <w:b/>
        </w:rPr>
        <w:t xml:space="preserve">Project Title:</w:t>
      </w:r>
      <w:r>
        <w:t xml:space="preserve"> </w:t>
      </w:r>
      <w:r>
        <w:t xml:space="preserve">Thermal Efficiency Analysis of Industrial Boilers in Coastal Environments</w:t>
      </w:r>
      <w:r>
        <w:br/>
      </w:r>
      <w:r>
        <w:rPr>
          <w:bCs/>
          <w:b/>
        </w:rPr>
        <w:t xml:space="preserve">Location:</w:t>
      </w:r>
      <w:r>
        <w:t xml:space="preserve"> </w:t>
      </w:r>
      <w:r>
        <w:t xml:space="preserve">Tanzania Dar es Salaam</w:t>
      </w:r>
      <w:r>
        <w:br/>
      </w:r>
      <w:r>
        <w:rPr>
          <w:bCs/>
          <w:b/>
        </w:rPr>
        <w:t xml:space="preserve">Lead Engineer:</w:t>
      </w:r>
      <w:r>
        <w:t xml:space="preserve"> </w:t>
      </w:r>
      <w:r>
        <w:t xml:space="preserve">[Name of Mechanical Engineer]</w:t>
      </w:r>
      <w:r>
        <w:br/>
      </w:r>
      <w:r>
        <w:rPr>
          <w:bCs/>
          <w:b/>
        </w:rPr>
        <w:t xml:space="preserve">Organization:</w:t>
      </w:r>
      <w:r>
        <w:t xml:space="preserve"> </w:t>
      </w:r>
      <w:r>
        <w:t xml:space="preserve">[Company/Institution Name]</w:t>
      </w:r>
    </w:p>
    <w:p>
      <w:pPr>
        <w:pStyle w:val="BodyText"/>
      </w:pPr>
      <w:r>
        <w:rPr>
          <w:bCs/>
          <w:b/>
        </w:rPr>
        <w:t xml:space="preserve">Protocol ID:</w:t>
      </w:r>
      <w:r>
        <w:t xml:space="preserve"> </w:t>
      </w:r>
      <w:r>
        <w:t xml:space="preserve">ME-TZ-DAR-2023-001</w:t>
      </w:r>
      <w:r>
        <w:br/>
      </w:r>
      <w:r>
        <w:rPr>
          <w:bCs/>
          <w:b/>
        </w:rPr>
        <w:t xml:space="preserve">Date:</w:t>
      </w:r>
      <w:r>
        <w:t xml:space="preserve"> </w:t>
      </w:r>
      <w:r>
        <w:t xml:space="preserve">October 24, 2023</w:t>
      </w:r>
      <w:r>
        <w:br/>
      </w:r>
      <w:r>
        <w:rPr>
          <w:bCs/>
          <w:b/>
        </w:rPr>
        <w:t xml:space="preserve">Version:</w:t>
      </w:r>
      <w:r>
        <w:t xml:space="preserve"> </w:t>
      </w:r>
      <w:r>
        <w:t xml:space="preserve">1.0</w:t>
      </w:r>
      <w:r>
        <w:br/>
      </w:r>
      <w:r>
        <w:rPr>
          <w:bCs/>
          <w:b/>
        </w:rPr>
        <w:t xml:space="preserve">Status:</w:t>
      </w:r>
      <w:r>
        <w:t xml:space="preserve"> </w:t>
      </w:r>
      <w:r>
        <w:t xml:space="preserve">Approved</w:t>
      </w:r>
    </w:p>
    <w:bookmarkStart w:id="20" w:name="introduction-and-objective"/>
    <w:p>
      <w:pPr>
        <w:pStyle w:val="Heading2"/>
      </w:pPr>
      <w:r>
        <w:t xml:space="preserve">1. Introduction and Objective</w:t>
      </w:r>
    </w:p>
    <w:p>
      <w:pPr>
        <w:pStyle w:val="FirstParagraph"/>
      </w:pPr>
      <w:r>
        <w:t xml:space="preserve">This Experiment Protocol outlines the procedures to be followed by the Mechanical Engineer conducting thermal efficiency tests on industrial boilers located in Tanzania Dar es Salaam. The coastal environment of Dar es Salaam presents unique challenges, including high humidity, salt-laden air, and variable ambient temperatures, which can significantly impact boiler performance and longevity. The primary objective of this experiment is to quantify the thermal efficiency of selected boilers under these specific environmental conditions and to identify potential areas for optimization.</w:t>
      </w:r>
    </w:p>
    <w:p>
      <w:pPr>
        <w:pStyle w:val="BodyText"/>
      </w:pPr>
      <w:r>
        <w:t xml:space="preserve">The Mechanical Engineer responsible for this protocol must ensure that all tests are conducted in accordance with international standards (e.g., ASME PTC 4) while adapting to local Tanzanian regulations and safety guidelines. The results will contribute to improving energy efficiency, reducing operational costs, and minimizing environmental impact in the industrial sector of Tanzania Dar es Salaam.</w:t>
      </w:r>
    </w:p>
    <w:bookmarkEnd w:id="20"/>
    <w:bookmarkStart w:id="21" w:name="scope-of-work"/>
    <w:p>
      <w:pPr>
        <w:pStyle w:val="Heading2"/>
      </w:pPr>
      <w:r>
        <w:t xml:space="preserve">2. Scope of Work</w:t>
      </w:r>
    </w:p>
    <w:p>
      <w:pPr>
        <w:pStyle w:val="FirstParagraph"/>
      </w:pPr>
      <w:r>
        <w:t xml:space="preserve">The scope of this experiment includes the following activities to be performed by the Mechanical Engineer:</w:t>
      </w:r>
    </w:p>
    <w:p>
      <w:pPr>
        <w:numPr>
          <w:ilvl w:val="0"/>
          <w:numId w:val="1001"/>
        </w:numPr>
        <w:pStyle w:val="Compact"/>
      </w:pPr>
      <w:r>
        <w:t xml:space="preserve">Pre-test inspection and calibration of all measurement instruments.</w:t>
      </w:r>
    </w:p>
    <w:p>
      <w:pPr>
        <w:numPr>
          <w:ilvl w:val="0"/>
          <w:numId w:val="1001"/>
        </w:numPr>
        <w:pStyle w:val="Compact"/>
      </w:pPr>
      <w:r>
        <w:t xml:space="preserve">Collection of ambient environmental data (temperature, humidity, pressure) specific to the Tanzania Dar es Salaam location.</w:t>
      </w:r>
    </w:p>
    <w:p>
      <w:pPr>
        <w:numPr>
          <w:ilvl w:val="0"/>
          <w:numId w:val="1001"/>
        </w:numPr>
        <w:pStyle w:val="Compact"/>
      </w:pPr>
      <w:r>
        <w:t xml:space="preserve">Measurement of fuel consumption, flue gas composition, and steam output.</w:t>
      </w:r>
    </w:p>
    <w:p>
      <w:pPr>
        <w:numPr>
          <w:ilvl w:val="0"/>
          <w:numId w:val="1001"/>
        </w:numPr>
        <w:pStyle w:val="Compact"/>
      </w:pPr>
      <w:r>
        <w:t xml:space="preserve">Calculation of thermal efficiency using direct and indirect methods.</w:t>
      </w:r>
    </w:p>
    <w:p>
      <w:pPr>
        <w:numPr>
          <w:ilvl w:val="0"/>
          <w:numId w:val="1001"/>
        </w:numPr>
        <w:pStyle w:val="Compact"/>
      </w:pPr>
      <w:r>
        <w:t xml:space="preserve">Analysis of data to identify inefficiencies and recommend corrective actions.</w:t>
      </w:r>
    </w:p>
    <w:p>
      <w:pPr>
        <w:numPr>
          <w:ilvl w:val="0"/>
          <w:numId w:val="1001"/>
        </w:numPr>
        <w:pStyle w:val="Compact"/>
      </w:pPr>
      <w:r>
        <w:t xml:space="preserve">Preparation of a detailed report summarizing findings and recommendations.</w:t>
      </w:r>
    </w:p>
    <w:bookmarkEnd w:id="21"/>
    <w:bookmarkStart w:id="22" w:name="equipment-and-materials"/>
    <w:p>
      <w:pPr>
        <w:pStyle w:val="Heading2"/>
      </w:pPr>
      <w:r>
        <w:t xml:space="preserve">3. Equipment and Materials</w:t>
      </w:r>
    </w:p>
    <w:p>
      <w:pPr>
        <w:pStyle w:val="FirstParagraph"/>
      </w:pPr>
      <w:r>
        <w:t xml:space="preserve">The Mechanical Engineer must ensure the availability and proper calibration of the following equipment before commencing the experiment in Tanzania Dar es Salaam: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Flue Gas Analyzer</w:t>
            </w:r>
          </w:p>
        </w:tc>
        <w:tc>
          <w:tcPr/>
          <w:p>
            <w:pPr>
              <w:pStyle w:val="Compact"/>
              <w:jc w:val="left"/>
            </w:pPr>
            <w:r>
              <w:t xml:space="preserve">Multi-gas (O2, CO, CO2, NOx, SO2)</w:t>
            </w:r>
          </w:p>
        </w:tc>
        <w:tc>
          <w:tcPr/>
          <w:p>
            <w:pPr>
              <w:pStyle w:val="Compact"/>
              <w:jc w:val="left"/>
            </w:pPr>
            <w:r>
              <w:t xml:space="preserve">1</w:t>
            </w:r>
          </w:p>
        </w:tc>
      </w:tr>
      <w:tr>
        <w:tc>
          <w:tcPr/>
          <w:p>
            <w:pPr>
              <w:pStyle w:val="Compact"/>
              <w:jc w:val="left"/>
            </w:pPr>
            <w:r>
              <w:t xml:space="preserve">Thermocouples</w:t>
            </w:r>
          </w:p>
        </w:tc>
        <w:tc>
          <w:tcPr/>
          <w:p>
            <w:pPr>
              <w:pStyle w:val="Compact"/>
              <w:jc w:val="left"/>
            </w:pPr>
            <w:r>
              <w:t xml:space="preserve">Type K, calibrated</w:t>
            </w:r>
          </w:p>
        </w:tc>
        <w:tc>
          <w:tcPr/>
          <w:p>
            <w:pPr>
              <w:pStyle w:val="Compact"/>
              <w:jc w:val="left"/>
            </w:pPr>
            <w:r>
              <w:t xml:space="preserve">10</w:t>
            </w:r>
          </w:p>
        </w:tc>
      </w:tr>
      <w:tr>
        <w:tc>
          <w:tcPr/>
          <w:p>
            <w:pPr>
              <w:pStyle w:val="Compact"/>
              <w:jc w:val="left"/>
            </w:pPr>
            <w:r>
              <w:t xml:space="preserve">Flow Meter</w:t>
            </w:r>
          </w:p>
        </w:tc>
        <w:tc>
          <w:tcPr/>
          <w:p>
            <w:pPr>
              <w:pStyle w:val="Compact"/>
              <w:jc w:val="left"/>
            </w:pPr>
            <w:r>
              <w:t xml:space="preserve">Steam and fuel flow measurement</w:t>
            </w:r>
          </w:p>
        </w:tc>
        <w:tc>
          <w:tcPr/>
          <w:p>
            <w:pPr>
              <w:pStyle w:val="Compact"/>
              <w:jc w:val="left"/>
            </w:pPr>
            <w:r>
              <w:t xml:space="preserve">2</w:t>
            </w:r>
          </w:p>
        </w:tc>
      </w:tr>
      <w:tr>
        <w:tc>
          <w:tcPr/>
          <w:p>
            <w:pPr>
              <w:pStyle w:val="Compact"/>
              <w:jc w:val="left"/>
            </w:pPr>
            <w:r>
              <w:t xml:space="preserve">Barometer</w:t>
            </w:r>
          </w:p>
        </w:tc>
        <w:tc>
          <w:tcPr/>
          <w:p>
            <w:pPr>
              <w:pStyle w:val="Compact"/>
              <w:jc w:val="left"/>
            </w:pPr>
            <w:r>
              <w:t xml:space="preserve">High precision</w:t>
            </w:r>
          </w:p>
        </w:tc>
        <w:tc>
          <w:tcPr/>
          <w:p>
            <w:pPr>
              <w:pStyle w:val="Compact"/>
              <w:jc w:val="left"/>
            </w:pPr>
            <w:r>
              <w:t xml:space="preserve">1</w:t>
            </w:r>
          </w:p>
        </w:tc>
      </w:tr>
      <w:tr>
        <w:tc>
          <w:tcPr/>
          <w:p>
            <w:pPr>
              <w:pStyle w:val="Compact"/>
              <w:jc w:val="left"/>
            </w:pPr>
            <w:r>
              <w:t xml:space="preserve">Hygrometer</w:t>
            </w:r>
          </w:p>
        </w:tc>
        <w:tc>
          <w:tcPr/>
          <w:p>
            <w:pPr>
              <w:pStyle w:val="Compact"/>
              <w:jc w:val="left"/>
            </w:pPr>
            <w:r>
              <w:t xml:space="preserve">Digital, for humidity measurement</w:t>
            </w:r>
          </w:p>
        </w:tc>
        <w:tc>
          <w:tcPr/>
          <w:p>
            <w:pPr>
              <w:pStyle w:val="Compact"/>
              <w:jc w:val="left"/>
            </w:pPr>
            <w:r>
              <w:t xml:space="preserve">1</w:t>
            </w:r>
          </w:p>
        </w:tc>
      </w:tr>
      <w:tr>
        <w:tc>
          <w:tcPr/>
          <w:p>
            <w:pPr>
              <w:pStyle w:val="Compact"/>
              <w:jc w:val="left"/>
            </w:pPr>
            <w:r>
              <w:t xml:space="preserve">Data Logger</w:t>
            </w:r>
          </w:p>
        </w:tc>
        <w:tc>
          <w:tcPr/>
          <w:p>
            <w:pPr>
              <w:pStyle w:val="Compact"/>
              <w:jc w:val="left"/>
            </w:pPr>
            <w:r>
              <w:t xml:space="preserve">Multi-channel, with software</w:t>
            </w:r>
          </w:p>
        </w:tc>
        <w:tc>
          <w:tcPr/>
          <w:p>
            <w:pPr>
              <w:pStyle w:val="Compact"/>
              <w:jc w:val="left"/>
            </w:pPr>
            <w:r>
              <w:t xml:space="preserve">1</w:t>
            </w:r>
          </w:p>
        </w:tc>
      </w:tr>
    </w:tbl>
    <w:bookmarkEnd w:id="22"/>
    <w:bookmarkStart w:id="23" w:name="safety-precautions"/>
    <w:p>
      <w:pPr>
        <w:pStyle w:val="Heading2"/>
      </w:pPr>
      <w:r>
        <w:t xml:space="preserve">4. Safety Precautions</w:t>
      </w:r>
    </w:p>
    <w:p>
      <w:pPr>
        <w:pStyle w:val="FirstParagraph"/>
      </w:pPr>
      <w:r>
        <w:t xml:space="preserve">Given the industrial setting in Tanzania Dar es Salaam, the Mechanical Engineer must adhere to the following safety precautions:</w:t>
      </w:r>
    </w:p>
    <w:p>
      <w:pPr>
        <w:numPr>
          <w:ilvl w:val="0"/>
          <w:numId w:val="1002"/>
        </w:numPr>
        <w:pStyle w:val="Compact"/>
      </w:pPr>
      <w:r>
        <w:t xml:space="preserve">Wear appropriate personal protective equipment (PPE), including heat-resistant gloves, safety goggles, and steel-toed boots.</w:t>
      </w:r>
    </w:p>
    <w:p>
      <w:pPr>
        <w:numPr>
          <w:ilvl w:val="0"/>
          <w:numId w:val="1002"/>
        </w:numPr>
        <w:pStyle w:val="Compact"/>
      </w:pPr>
      <w:r>
        <w:t xml:space="preserve">Ensure that all electrical equipment is properly grounded and protected against moisture.</w:t>
      </w:r>
    </w:p>
    <w:p>
      <w:pPr>
        <w:numPr>
          <w:ilvl w:val="0"/>
          <w:numId w:val="1002"/>
        </w:numPr>
        <w:pStyle w:val="Compact"/>
      </w:pPr>
      <w:r>
        <w:t xml:space="preserve">Verify that emergency shutdown procedures are clearly understood by all personnel involved.</w:t>
      </w:r>
    </w:p>
    <w:p>
      <w:pPr>
        <w:numPr>
          <w:ilvl w:val="0"/>
          <w:numId w:val="1002"/>
        </w:numPr>
        <w:pStyle w:val="Compact"/>
      </w:pPr>
      <w:r>
        <w:t xml:space="preserve">Conduct a risk assessment specific to the site conditions in Tanzania Dar es Salaam before starting the experiment.</w:t>
      </w:r>
    </w:p>
    <w:p>
      <w:pPr>
        <w:numPr>
          <w:ilvl w:val="0"/>
          <w:numId w:val="1002"/>
        </w:numPr>
        <w:pStyle w:val="Compact"/>
      </w:pPr>
      <w:r>
        <w:t xml:space="preserve">Ensure that fire extinguishers and first aid kits are readily available.</w:t>
      </w:r>
    </w:p>
    <w:bookmarkEnd w:id="23"/>
    <w:bookmarkStart w:id="27" w:name="experimental-procedure"/>
    <w:p>
      <w:pPr>
        <w:pStyle w:val="Heading2"/>
      </w:pPr>
      <w:r>
        <w:t xml:space="preserve">5. Experimental Procedure</w:t>
      </w:r>
    </w:p>
    <w:bookmarkStart w:id="24" w:name="pre-test-preparation"/>
    <w:p>
      <w:pPr>
        <w:pStyle w:val="Heading3"/>
      </w:pPr>
      <w:r>
        <w:t xml:space="preserve">5.1 Pre-Test Preparation</w:t>
      </w:r>
    </w:p>
    <w:p>
      <w:pPr>
        <w:numPr>
          <w:ilvl w:val="0"/>
          <w:numId w:val="1003"/>
        </w:numPr>
        <w:pStyle w:val="Compact"/>
      </w:pPr>
      <w:r>
        <w:t xml:space="preserve">Inspect the boiler and associated systems for any visible defects or leaks.</w:t>
      </w:r>
    </w:p>
    <w:p>
      <w:pPr>
        <w:numPr>
          <w:ilvl w:val="0"/>
          <w:numId w:val="1003"/>
        </w:numPr>
        <w:pStyle w:val="Compact"/>
      </w:pPr>
      <w:r>
        <w:t xml:space="preserve">Calibrate all measurement instruments according to manufacturer specifications.</w:t>
      </w:r>
    </w:p>
    <w:p>
      <w:pPr>
        <w:numPr>
          <w:ilvl w:val="0"/>
          <w:numId w:val="1003"/>
        </w:numPr>
        <w:pStyle w:val="Compact"/>
      </w:pPr>
      <w:r>
        <w:t xml:space="preserve">Record ambient conditions (temperature, humidity, pressure) at the Tanzania Dar es Salaam site.</w:t>
      </w:r>
    </w:p>
    <w:p>
      <w:pPr>
        <w:numPr>
          <w:ilvl w:val="0"/>
          <w:numId w:val="1003"/>
        </w:numPr>
        <w:pStyle w:val="Compact"/>
      </w:pPr>
      <w:r>
        <w:t xml:space="preserve">Ensure that the boiler is operating at steady-state conditions before beginning data collection.</w:t>
      </w:r>
    </w:p>
    <w:bookmarkEnd w:id="24"/>
    <w:bookmarkStart w:id="25" w:name="data-collection"/>
    <w:p>
      <w:pPr>
        <w:pStyle w:val="Heading3"/>
      </w:pPr>
      <w:r>
        <w:t xml:space="preserve">5.2 Data Collection</w:t>
      </w:r>
    </w:p>
    <w:p>
      <w:pPr>
        <w:numPr>
          <w:ilvl w:val="0"/>
          <w:numId w:val="1004"/>
        </w:numPr>
        <w:pStyle w:val="Compact"/>
      </w:pPr>
      <w:r>
        <w:t xml:space="preserve">Measure and record fuel flow rate and composition.</w:t>
      </w:r>
    </w:p>
    <w:p>
      <w:pPr>
        <w:numPr>
          <w:ilvl w:val="0"/>
          <w:numId w:val="1004"/>
        </w:numPr>
        <w:pStyle w:val="Compact"/>
      </w:pPr>
      <w:r>
        <w:t xml:space="preserve">Measure and record steam flow rate and pressure.</w:t>
      </w:r>
    </w:p>
    <w:p>
      <w:pPr>
        <w:numPr>
          <w:ilvl w:val="0"/>
          <w:numId w:val="1004"/>
        </w:numPr>
        <w:pStyle w:val="Compact"/>
      </w:pPr>
      <w:r>
        <w:t xml:space="preserve">Collect flue gas samples at multiple points to determine gas composition and temperature.</w:t>
      </w:r>
    </w:p>
    <w:p>
      <w:pPr>
        <w:numPr>
          <w:ilvl w:val="0"/>
          <w:numId w:val="1004"/>
        </w:numPr>
        <w:pStyle w:val="Compact"/>
      </w:pPr>
      <w:r>
        <w:t xml:space="preserve">Record temperatures at key points in the boiler system using thermocouples.</w:t>
      </w:r>
    </w:p>
    <w:p>
      <w:pPr>
        <w:numPr>
          <w:ilvl w:val="0"/>
          <w:numId w:val="1004"/>
        </w:numPr>
        <w:pStyle w:val="Compact"/>
      </w:pPr>
      <w:r>
        <w:t xml:space="preserve">Continue data collection for a minimum of 2 hours to ensure representative results.</w:t>
      </w:r>
    </w:p>
    <w:bookmarkEnd w:id="25"/>
    <w:bookmarkStart w:id="26" w:name="post-test-analysis"/>
    <w:p>
      <w:pPr>
        <w:pStyle w:val="Heading3"/>
      </w:pPr>
      <w:r>
        <w:t xml:space="preserve">5.3 Post-Test Analysis</w:t>
      </w:r>
    </w:p>
    <w:p>
      <w:pPr>
        <w:numPr>
          <w:ilvl w:val="0"/>
          <w:numId w:val="1005"/>
        </w:numPr>
        <w:pStyle w:val="Compact"/>
      </w:pPr>
      <w:r>
        <w:t xml:space="preserve">Calculate thermal efficiency using both direct and indirect methods.</w:t>
      </w:r>
    </w:p>
    <w:p>
      <w:pPr>
        <w:numPr>
          <w:ilvl w:val="0"/>
          <w:numId w:val="1005"/>
        </w:numPr>
        <w:pStyle w:val="Compact"/>
      </w:pPr>
      <w:r>
        <w:t xml:space="preserve">Compare results with baseline data and industry standards.</w:t>
      </w:r>
    </w:p>
    <w:p>
      <w:pPr>
        <w:numPr>
          <w:ilvl w:val="0"/>
          <w:numId w:val="1005"/>
        </w:numPr>
        <w:pStyle w:val="Compact"/>
      </w:pPr>
      <w:r>
        <w:t xml:space="preserve">Identify sources of energy loss and recommend corrective actions.</w:t>
      </w:r>
    </w:p>
    <w:p>
      <w:pPr>
        <w:numPr>
          <w:ilvl w:val="0"/>
          <w:numId w:val="1005"/>
        </w:numPr>
        <w:pStyle w:val="Compact"/>
      </w:pPr>
      <w:r>
        <w:t xml:space="preserve">Prepare a comprehensive report detailing the methodology, results, and recommendations.</w:t>
      </w:r>
    </w:p>
    <w:bookmarkEnd w:id="26"/>
    <w:bookmarkEnd w:id="27"/>
    <w:bookmarkStart w:id="28" w:name="data-recording-and-reporting"/>
    <w:p>
      <w:pPr>
        <w:pStyle w:val="Heading2"/>
      </w:pPr>
      <w:r>
        <w:t xml:space="preserve">6. Data Recording and Reporting</w:t>
      </w:r>
    </w:p>
    <w:p>
      <w:pPr>
        <w:pStyle w:val="FirstParagraph"/>
      </w:pPr>
      <w:r>
        <w:t xml:space="preserve">The Mechanical Engineer must maintain accurate and detailed records of all data collected during the experiment. Data should be recorded in a standardized format and stored securely. The final report should include:</w:t>
      </w:r>
    </w:p>
    <w:p>
      <w:pPr>
        <w:numPr>
          <w:ilvl w:val="0"/>
          <w:numId w:val="1006"/>
        </w:numPr>
        <w:pStyle w:val="Compact"/>
      </w:pPr>
      <w:r>
        <w:t xml:space="preserve">Executive summary of findings.</w:t>
      </w:r>
    </w:p>
    <w:p>
      <w:pPr>
        <w:numPr>
          <w:ilvl w:val="0"/>
          <w:numId w:val="1006"/>
        </w:numPr>
        <w:pStyle w:val="Compact"/>
      </w:pPr>
      <w:r>
        <w:t xml:space="preserve">Detailed description of the experimental setup and procedures.</w:t>
      </w:r>
    </w:p>
    <w:p>
      <w:pPr>
        <w:numPr>
          <w:ilvl w:val="0"/>
          <w:numId w:val="1006"/>
        </w:numPr>
        <w:pStyle w:val="Compact"/>
      </w:pPr>
      <w:r>
        <w:t xml:space="preserve">Raw data and calculations.</w:t>
      </w:r>
    </w:p>
    <w:p>
      <w:pPr>
        <w:numPr>
          <w:ilvl w:val="0"/>
          <w:numId w:val="1006"/>
        </w:numPr>
        <w:pStyle w:val="Compact"/>
      </w:pPr>
      <w:r>
        <w:t xml:space="preserve">Analysis of results, including thermal efficiency values.</w:t>
      </w:r>
    </w:p>
    <w:p>
      <w:pPr>
        <w:numPr>
          <w:ilvl w:val="0"/>
          <w:numId w:val="1006"/>
        </w:numPr>
        <w:pStyle w:val="Compact"/>
      </w:pPr>
      <w:r>
        <w:t xml:space="preserve">Recommendations for improving boiler performance in the Tanzania Dar es Salaam environment.</w:t>
      </w:r>
    </w:p>
    <w:bookmarkEnd w:id="28"/>
    <w:bookmarkStart w:id="29" w:name="approval-and-signatures"/>
    <w:p>
      <w:pPr>
        <w:pStyle w:val="Heading2"/>
      </w:pPr>
      <w:r>
        <w:t xml:space="preserve">7. Approval and Signatures</w:t>
      </w:r>
    </w:p>
    <w:p>
      <w:pPr>
        <w:pStyle w:val="FirstParagraph"/>
      </w:pPr>
      <w:r>
        <w:t xml:space="preserve">This Experiment Protocol has been reviewed and approved by the following individuals:</w:t>
      </w:r>
    </w:p>
    <w:p>
      <w:pPr>
        <w:pStyle w:val="BodyText"/>
      </w:pPr>
      <w:r>
        <w:rPr>
          <w:bCs/>
          <w:b/>
        </w:rPr>
        <w:t xml:space="preserve">Lead Mechanical Engineer:</w:t>
      </w:r>
      <w:r>
        <w:br/>
      </w:r>
      <w:r>
        <w:t xml:space="preserve">Name: ________________________</w:t>
      </w:r>
      <w:r>
        <w:br/>
      </w:r>
      <w:r>
        <w:t xml:space="preserve">Signature: _____________________</w:t>
      </w:r>
      <w:r>
        <w:br/>
      </w:r>
      <w:r>
        <w:t xml:space="preserve">Date: _________________________</w:t>
      </w:r>
    </w:p>
    <w:p>
      <w:pPr>
        <w:pStyle w:val="BodyText"/>
      </w:pPr>
      <w:r>
        <w:rPr>
          <w:bCs/>
          <w:b/>
        </w:rPr>
        <w:t xml:space="preserve">Project Manager:</w:t>
      </w:r>
      <w:r>
        <w:br/>
      </w:r>
      <w:r>
        <w:t xml:space="preserve">Name: ________________________</w:t>
      </w:r>
      <w:r>
        <w:br/>
      </w:r>
      <w:r>
        <w:t xml:space="preserve">Signature: _____________________</w:t>
      </w:r>
      <w:r>
        <w:br/>
      </w:r>
      <w:r>
        <w:t xml:space="preserve">Date: _________________________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Tanzania Dar es Salaam</dc:title>
  <dc:creator/>
  <dc:language>en</dc:language>
  <cp:keywords/>
  <dcterms:created xsi:type="dcterms:W3CDTF">2026-10-10T01:17:14Z</dcterms:created>
  <dcterms:modified xsi:type="dcterms:W3CDTF">2026-10-10T01:17:14Z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