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Colombia</w:t>
      </w:r>
      <w:r>
        <w:t xml:space="preserve"> </w:t>
      </w:r>
      <w:r>
        <w:t xml:space="preserve">Medellín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Development and Validation of an Autonomous Mobile Manipulator for Industrial Logistics</w:t>
      </w:r>
    </w:p>
    <w:p>
      <w:pPr>
        <w:pStyle w:val="BodyText"/>
      </w:pPr>
      <w:r>
        <w:rPr>
          <w:bCs/>
          <w:b/>
        </w:rPr>
        <w:t xml:space="preserve">Location:</w:t>
      </w:r>
      <w:r>
        <w:t xml:space="preserve"> </w:t>
      </w:r>
      <w:r>
        <w:t xml:space="preserve">Medellín, Colombia</w:t>
      </w:r>
    </w:p>
    <w:p>
      <w:pPr>
        <w:pStyle w:val="BodyText"/>
      </w:pPr>
      <w:r>
        <w:rPr>
          <w:bCs/>
          <w:b/>
        </w:rPr>
        <w:t xml:space="preserve">Lead Role:</w:t>
      </w:r>
      <w:r>
        <w:t xml:space="preserve"> </w:t>
      </w:r>
      <w:r>
        <w:t xml:space="preserve">Mechatronics Engineer</w:t>
      </w:r>
    </w:p>
    <w:p>
      <w:pPr>
        <w:pStyle w:val="BodyText"/>
      </w:pPr>
      <w:r>
        <w:rPr>
          <w:bCs/>
          <w:b/>
        </w:rPr>
        <w:t xml:space="preserve">Protocol ID:</w:t>
      </w:r>
      <w:r>
        <w:t xml:space="preserve"> </w:t>
      </w:r>
      <w:r>
        <w:t xml:space="preserve">EXP-MEC-MDE-2024-001</w:t>
      </w:r>
    </w:p>
    <w:p>
      <w:pPr>
        <w:pStyle w:val="BodyText"/>
      </w:pPr>
      <w:r>
        <w:rPr>
          <w:bCs/>
          <w:b/>
        </w:rPr>
        <w:t xml:space="preserve">Date:</w:t>
      </w:r>
      <w:r>
        <w:t xml:space="preserve"> </w:t>
      </w:r>
      <w:r>
        <w:t xml:space="preserve">October 26, 2024</w:t>
      </w:r>
    </w:p>
    <w:bookmarkEnd w:id="20"/>
    <w:p>
      <w:pPr>
        <w:pStyle w:val="BodyText"/>
      </w:pPr>
      <w:r>
        <w:t xml:space="preserve">1. Introduction and Context</w:t>
      </w:r>
    </w:p>
    <w:p>
      <w:pPr>
        <w:pStyle w:val="BodyText"/>
      </w:pPr>
      <w:r>
        <w:t xml:space="preserve">This Experiment Protocol outlines the systematic procedure for the design, implementation, and testing of an autonomous mobile manipulator (AMM) tailored for industrial logistics applications. The project is situated in Medellín, Colombia, a city recognized as a global hub for innovation and technology, particularly within the "Silicon Valley of Colombia" ecosystem. The experiment leverages the expertise of a Mechatronics Engineer to integrate mechanical systems, electronics, control theory, and software engineering into a cohesive robotic solution.</w:t>
      </w:r>
    </w:p>
    <w:p>
      <w:pPr>
        <w:pStyle w:val="BodyText"/>
      </w:pPr>
      <w:r>
        <w:t xml:space="preserve">The primary objective is to validate the performance of the AMM in navigating complex indoor environments typical of Medellín's manufacturing and distribution centers. The experiment aims to demonstrate the robot's ability to perform pick-and-place operations with high precision while adhering to safety standards relevant to Colombian industrial regulations.</w:t>
      </w:r>
    </w:p>
    <w:p>
      <w:pPr>
        <w:pStyle w:val="BodyText"/>
      </w:pPr>
      <w:r>
        <w:t xml:space="preserve">2. Objectives</w:t>
      </w:r>
    </w:p>
    <w:p>
      <w:pPr>
        <w:pStyle w:val="BodyText"/>
      </w:pPr>
      <w:r>
        <w:rPr>
          <w:bCs/>
          <w:b/>
        </w:rPr>
        <w:t xml:space="preserve">2.1 General Objective:</w:t>
      </w:r>
    </w:p>
    <w:p>
      <w:pPr>
        <w:pStyle w:val="BodyText"/>
      </w:pPr>
      <w:r>
        <w:t xml:space="preserve">To develop and experimentally validate an autonomous mobile manipulator capable of navigating dynamic indoor environments and executing precise manipulation tasks, under the supervision of a Mechatronics Engineer in Medellín, Colombia.</w:t>
      </w:r>
    </w:p>
    <w:p>
      <w:pPr>
        <w:pStyle w:val="BodyText"/>
      </w:pPr>
      <w:r>
        <w:rPr>
          <w:bCs/>
          <w:b/>
        </w:rPr>
        <w:t xml:space="preserve">2.2 Specific Objectives:</w:t>
      </w:r>
    </w:p>
    <w:p>
      <w:pPr>
        <w:numPr>
          <w:ilvl w:val="0"/>
          <w:numId w:val="1001"/>
        </w:numPr>
        <w:pStyle w:val="Compact"/>
      </w:pPr>
      <w:r>
        <w:t xml:space="preserve">Design and assemble the mechanical structure of the AMM, ensuring robustness and modularity.</w:t>
      </w:r>
    </w:p>
    <w:p>
      <w:pPr>
        <w:numPr>
          <w:ilvl w:val="0"/>
          <w:numId w:val="1001"/>
        </w:numPr>
        <w:pStyle w:val="Compact"/>
      </w:pPr>
      <w:r>
        <w:t xml:space="preserve">Implement a control system using embedded electronics and sensors (LiDAR, cameras, IMU) for real-time navigation and obstacle avoidance.</w:t>
      </w:r>
    </w:p>
    <w:p>
      <w:pPr>
        <w:numPr>
          <w:ilvl w:val="0"/>
          <w:numId w:val="1001"/>
        </w:numPr>
        <w:pStyle w:val="Compact"/>
      </w:pPr>
      <w:r>
        <w:t xml:space="preserve">Develop and test software algorithms for path planning, object recognition, and robotic arm control.</w:t>
      </w:r>
    </w:p>
    <w:p>
      <w:pPr>
        <w:numPr>
          <w:ilvl w:val="0"/>
          <w:numId w:val="1001"/>
        </w:numPr>
        <w:pStyle w:val="Compact"/>
      </w:pPr>
      <w:r>
        <w:t xml:space="preserve">Evaluate the system's performance in terms of accuracy, speed, and reliability under conditions simulating Medellín's industrial environments.</w:t>
      </w:r>
    </w:p>
    <w:p>
      <w:pPr>
        <w:numPr>
          <w:ilvl w:val="0"/>
          <w:numId w:val="1001"/>
        </w:numPr>
        <w:pStyle w:val="Compact"/>
      </w:pPr>
      <w:r>
        <w:t xml:space="preserve">Ensure compliance with local safety standards and ethical guidelines for autonomous systems.</w:t>
      </w:r>
    </w:p>
    <w:p>
      <w:pPr>
        <w:pStyle w:val="FirstParagraph"/>
      </w:pPr>
      <w:r>
        <w:t xml:space="preserve">3. Methodology</w:t>
      </w:r>
    </w:p>
    <w:p>
      <w:pPr>
        <w:pStyle w:val="BodyText"/>
      </w:pPr>
      <w:r>
        <w:rPr>
          <w:bCs/>
          <w:b/>
        </w:rPr>
        <w:t xml:space="preserve">3.1 System Design:</w:t>
      </w:r>
    </w:p>
    <w:p>
      <w:pPr>
        <w:pStyle w:val="BodyText"/>
      </w:pPr>
      <w:r>
        <w:t xml:space="preserve">The Mechatronics Engineer will lead the design phase, creating detailed CAD models of the AMM's mechanical components. The design will prioritize lightweight materials and modular construction to facilitate maintenance and upgrades. The mobile base will be equipped with differential drive wheels, while the manipulator arm will have six degrees of freedom to enable versatile task execution.</w:t>
      </w:r>
    </w:p>
    <w:p>
      <w:pPr>
        <w:pStyle w:val="BodyText"/>
      </w:pPr>
      <w:r>
        <w:rPr>
          <w:bCs/>
          <w:b/>
        </w:rPr>
        <w:t xml:space="preserve">3.2 Electronics and Sensors:</w:t>
      </w:r>
    </w:p>
    <w:p>
      <w:pPr>
        <w:pStyle w:val="BodyText"/>
      </w:pPr>
      <w:r>
        <w:t xml:space="preserve">The electronic architecture will include a central processing unit (CPU) for high-level decision-making and a microcontroller for real-time control tasks. Sensors such as LiDAR, ultrasonic sensors, and RGB-D cameras will be integrated to provide environmental perception. The Mechatronics Engineer will ensure proper calibration and synchronization of all sensors to achieve accurate data fusion.</w:t>
      </w:r>
    </w:p>
    <w:p>
      <w:pPr>
        <w:pStyle w:val="BodyText"/>
      </w:pPr>
      <w:r>
        <w:rPr>
          <w:bCs/>
          <w:b/>
        </w:rPr>
        <w:t xml:space="preserve">3.3 Software Development:</w:t>
      </w:r>
    </w:p>
    <w:p>
      <w:pPr>
        <w:pStyle w:val="BodyText"/>
      </w:pPr>
      <w:r>
        <w:t xml:space="preserve">The software stack will be developed using Robot Operating System (ROS) to facilitate modular programming and communication between different components. Algorithms for simultaneous localization and mapping (SLAM), path planning, and computer vision will be implemented and optimized for the specific requirements of the experiment.</w:t>
      </w:r>
    </w:p>
    <w:p>
      <w:pPr>
        <w:pStyle w:val="BodyText"/>
      </w:pPr>
      <w:r>
        <w:rPr>
          <w:bCs/>
          <w:b/>
        </w:rPr>
        <w:t xml:space="preserve">3.4 Experimental Setup:</w:t>
      </w:r>
    </w:p>
    <w:p>
      <w:pPr>
        <w:pStyle w:val="BodyText"/>
      </w:pPr>
      <w:r>
        <w:t xml:space="preserve">The experiment will be conducted in a controlled indoor environment in Medellín, simulating a warehouse layout with aisles, obstacles, and workstations. The Mechatronics Engineer will define the test scenarios, including static and dynamic obstacles, to evaluate the AMM's navigation and manipulation capabilities.</w:t>
      </w:r>
    </w:p>
    <w:p>
      <w:pPr>
        <w:pStyle w:val="BodyText"/>
      </w:pPr>
      <w:r>
        <w:t xml:space="preserve">4. Experimental Procedure</w:t>
      </w:r>
    </w:p>
    <w:p>
      <w:pPr>
        <w:pStyle w:val="BodyText"/>
      </w:pPr>
      <w:r>
        <w:rPr>
          <w:bCs/>
          <w:b/>
        </w:rPr>
        <w:t xml:space="preserve">4.1 Phase 1: Assembly and Calibration</w:t>
      </w:r>
    </w:p>
    <w:p>
      <w:pPr>
        <w:numPr>
          <w:ilvl w:val="0"/>
          <w:numId w:val="1002"/>
        </w:numPr>
        <w:pStyle w:val="Compact"/>
      </w:pPr>
      <w:r>
        <w:t xml:space="preserve">Assemble the mechanical components of the AMM according to the CAD models.</w:t>
      </w:r>
    </w:p>
    <w:p>
      <w:pPr>
        <w:numPr>
          <w:ilvl w:val="0"/>
          <w:numId w:val="1002"/>
        </w:numPr>
        <w:pStyle w:val="Compact"/>
      </w:pPr>
      <w:r>
        <w:t xml:space="preserve">Install and connect all electronic components and sensors.</w:t>
      </w:r>
    </w:p>
    <w:p>
      <w:pPr>
        <w:numPr>
          <w:ilvl w:val="0"/>
          <w:numId w:val="1002"/>
        </w:numPr>
        <w:pStyle w:val="Compact"/>
      </w:pPr>
      <w:r>
        <w:t xml:space="preserve">Calibrate sensors and verify communication between hardware and software.</w:t>
      </w:r>
    </w:p>
    <w:p>
      <w:pPr>
        <w:pStyle w:val="FirstParagraph"/>
      </w:pPr>
      <w:r>
        <w:rPr>
          <w:bCs/>
          <w:b/>
        </w:rPr>
        <w:t xml:space="preserve">4.2 Phase 2: Simulation Testing</w:t>
      </w:r>
    </w:p>
    <w:p>
      <w:pPr>
        <w:numPr>
          <w:ilvl w:val="0"/>
          <w:numId w:val="1003"/>
        </w:numPr>
        <w:pStyle w:val="Compact"/>
      </w:pPr>
      <w:r>
        <w:t xml:space="preserve">Conduct simulation tests using Gazebo or similar tools to validate the control algorithms and system behavior.</w:t>
      </w:r>
    </w:p>
    <w:p>
      <w:pPr>
        <w:numPr>
          <w:ilvl w:val="0"/>
          <w:numId w:val="1003"/>
        </w:numPr>
        <w:pStyle w:val="Compact"/>
      </w:pPr>
      <w:r>
        <w:t xml:space="preserve">Identify and resolve any issues before physical testing.</w:t>
      </w:r>
    </w:p>
    <w:p>
      <w:pPr>
        <w:pStyle w:val="FirstParagraph"/>
      </w:pPr>
      <w:r>
        <w:rPr>
          <w:bCs/>
          <w:b/>
        </w:rPr>
        <w:t xml:space="preserve">4.3 Phase 3: Physical Testing</w:t>
      </w:r>
    </w:p>
    <w:p>
      <w:pPr>
        <w:numPr>
          <w:ilvl w:val="0"/>
          <w:numId w:val="1004"/>
        </w:numPr>
        <w:pStyle w:val="Compact"/>
      </w:pPr>
      <w:r>
        <w:t xml:space="preserve">Perform initial tests in a controlled environment to assess basic navigation and manipulation tasks.</w:t>
      </w:r>
    </w:p>
    <w:p>
      <w:pPr>
        <w:numPr>
          <w:ilvl w:val="0"/>
          <w:numId w:val="1004"/>
        </w:numPr>
        <w:pStyle w:val="Compact"/>
      </w:pPr>
      <w:r>
        <w:t xml:space="preserve">Gradually increase the complexity of the test scenarios, introducing dynamic obstacles and varying lighting conditions.</w:t>
      </w:r>
    </w:p>
    <w:p>
      <w:pPr>
        <w:numPr>
          <w:ilvl w:val="0"/>
          <w:numId w:val="1004"/>
        </w:numPr>
        <w:pStyle w:val="Compact"/>
      </w:pPr>
      <w:r>
        <w:t xml:space="preserve">Record performance metrics such as navigation accuracy, task completion time, and error rates.</w:t>
      </w:r>
    </w:p>
    <w:p>
      <w:pPr>
        <w:pStyle w:val="FirstParagraph"/>
      </w:pPr>
      <w:r>
        <w:rPr>
          <w:bCs/>
          <w:b/>
        </w:rPr>
        <w:t xml:space="preserve">4.4 Phase 4: Data Analysis and Optimization</w:t>
      </w:r>
    </w:p>
    <w:p>
      <w:pPr>
        <w:numPr>
          <w:ilvl w:val="0"/>
          <w:numId w:val="1005"/>
        </w:numPr>
        <w:pStyle w:val="Compact"/>
      </w:pPr>
      <w:r>
        <w:t xml:space="preserve">Analyze the collected data to identify areas for improvement.</w:t>
      </w:r>
    </w:p>
    <w:p>
      <w:pPr>
        <w:numPr>
          <w:ilvl w:val="0"/>
          <w:numId w:val="1005"/>
        </w:numPr>
        <w:pStyle w:val="Compact"/>
      </w:pPr>
      <w:r>
        <w:t xml:space="preserve">Optimize the control algorithms and system parameters based on the analysis.</w:t>
      </w:r>
    </w:p>
    <w:p>
      <w:pPr>
        <w:numPr>
          <w:ilvl w:val="0"/>
          <w:numId w:val="1005"/>
        </w:numPr>
        <w:pStyle w:val="Compact"/>
      </w:pPr>
      <w:r>
        <w:t xml:space="preserve">Repeat testing as necessary to achieve the desired performance levels.</w:t>
      </w:r>
    </w:p>
    <w:p>
      <w:pPr>
        <w:pStyle w:val="FirstParagraph"/>
      </w:pPr>
      <w:r>
        <w:t xml:space="preserve">5. Safety and Ethical Considerations</w:t>
      </w:r>
    </w:p>
    <w:p>
      <w:pPr>
        <w:pStyle w:val="BodyText"/>
      </w:pPr>
      <w:r>
        <w:t xml:space="preserve">The Mechatronics Engineer will ensure that all safety protocols are followed during the experiment. This includes implementing emergency stop mechanisms, ensuring proper grounding of electrical components, and maintaining a safe distance between the AMM and human operators. Ethical considerations include transparency in the use of autonomous systems and respect for privacy when using cameras and other sensors.</w:t>
      </w:r>
    </w:p>
    <w:p>
      <w:pPr>
        <w:pStyle w:val="BodyText"/>
      </w:pPr>
      <w:r>
        <w:t xml:space="preserve">6. Expected Outcomes</w:t>
      </w:r>
    </w:p>
    <w:p>
      <w:pPr>
        <w:pStyle w:val="BodyText"/>
      </w:pPr>
      <w:r>
        <w:t xml:space="preserve">The experiment is expected to result in a fully functional autonomous mobile manipulator capable of performing complex tasks in industrial environments. The outcomes will contribute to the advancement of mechatronics technology in Medellín, Colombia, and provide valuable insights for future developments in autonomous robotics.</w:t>
      </w:r>
    </w:p>
    <w:p>
      <w:pPr>
        <w:pStyle w:val="BodyText"/>
      </w:pPr>
      <w:r>
        <w:t xml:space="preserve">7.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Mechatronics Engineer</w:t>
            </w:r>
          </w:p>
        </w:tc>
        <w:tc>
          <w:tcPr/>
          <w:p>
            <w:pPr>
              <w:pStyle w:val="Compact"/>
              <w:jc w:val="left"/>
            </w:pPr>
            <w:r>
              <w:t xml:space="preserve">Lead the design, implementation, and testing of the AMM. Ensure integration of mechanical, electronic, and software components.</w:t>
            </w:r>
          </w:p>
        </w:tc>
      </w:tr>
      <w:tr>
        <w:tc>
          <w:tcPr/>
          <w:p>
            <w:pPr>
              <w:pStyle w:val="Compact"/>
              <w:jc w:val="left"/>
            </w:pPr>
            <w:r>
              <w:t xml:space="preserve">Software Developer</w:t>
            </w:r>
          </w:p>
        </w:tc>
        <w:tc>
          <w:tcPr/>
          <w:p>
            <w:pPr>
              <w:pStyle w:val="Compact"/>
              <w:jc w:val="left"/>
            </w:pPr>
            <w:r>
              <w:t xml:space="preserve">Develop and optimize control algorithms and software applications.</w:t>
            </w:r>
          </w:p>
        </w:tc>
      </w:tr>
      <w:tr>
        <w:tc>
          <w:tcPr/>
          <w:p>
            <w:pPr>
              <w:pStyle w:val="Compact"/>
              <w:jc w:val="left"/>
            </w:pPr>
            <w:r>
              <w:t xml:space="preserve">Technician</w:t>
            </w:r>
          </w:p>
        </w:tc>
        <w:tc>
          <w:tcPr/>
          <w:p>
            <w:pPr>
              <w:pStyle w:val="Compact"/>
              <w:jc w:val="left"/>
            </w:pPr>
            <w:r>
              <w:t xml:space="preserve">Assist with assembly, maintenance, and troubleshooting of hardware components.</w:t>
            </w:r>
          </w:p>
        </w:tc>
      </w:tr>
      <w:tr>
        <w:tc>
          <w:tcPr/>
          <w:p>
            <w:pPr>
              <w:pStyle w:val="Compact"/>
              <w:jc w:val="left"/>
            </w:pPr>
            <w:r>
              <w:t xml:space="preserve">Project Manager</w:t>
            </w:r>
          </w:p>
        </w:tc>
        <w:tc>
          <w:tcPr/>
          <w:p>
            <w:pPr>
              <w:pStyle w:val="Compact"/>
              <w:jc w:val="left"/>
            </w:pPr>
            <w:r>
              <w:t xml:space="preserve">Oversee project progress, manage resources, and ensure compliance with timelines and budgets.</w:t>
            </w:r>
          </w:p>
        </w:tc>
      </w:tr>
    </w:tbl>
    <w:p>
      <w:pPr>
        <w:pStyle w:val="BodyText"/>
      </w:pPr>
      <w:r>
        <w:t xml:space="preserve">8. Conclusion</w:t>
      </w:r>
    </w:p>
    <w:p>
      <w:pPr>
        <w:pStyle w:val="BodyText"/>
      </w:pPr>
      <w:r>
        <w:t xml:space="preserve">This Experiment Protocol provides a comprehensive framework for the development and validation of an autonomous mobile manipulator under the guidance of a Mechatronics Engineer in Medellín, Colombia. By following this protocol, the project aims to achieve significant advancements in robotics technology, contributing to the growth of the local innovation ecosystem and enhancing industrial automation capabilities.</w:t>
      </w:r>
    </w:p>
    <w:p>
      <w:pPr>
        <w:pStyle w:val="BodyText"/>
      </w:pPr>
      <w:r>
        <w:rPr>
          <w:bCs/>
          <w:b/>
        </w:rPr>
        <w:t xml:space="preserve">Approved by:</w:t>
      </w:r>
    </w:p>
    <w:p>
      <w:pPr>
        <w:pStyle w:val="BodyText"/>
      </w:pPr>
      <w:r>
        <w:t xml:space="preserve">Mechatronics Engineer</w:t>
      </w:r>
    </w:p>
    <w:p>
      <w:pPr>
        <w:pStyle w:val="BodyText"/>
      </w:pPr>
      <w:r>
        <w:rPr>
          <w:bCs/>
          <w:b/>
        </w:rPr>
        <w:t xml:space="preserve">Date:</w:t>
      </w:r>
      <w:r>
        <w:t xml:space="preserve"> </w:t>
      </w:r>
      <w:r>
        <w:t xml:space="preserve">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Colombia Medellín</dc:title>
  <dc:creator/>
  <dc:language>en</dc:language>
  <cp:keywords/>
  <dcterms:created xsi:type="dcterms:W3CDTF">2026-10-10T03:35:17Z</dcterms:created>
  <dcterms:modified xsi:type="dcterms:W3CDTF">2026-10-10T03:35:17Z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