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Munich,</w:t>
      </w:r>
      <w:r>
        <w:t xml:space="preserve"> </w:t>
      </w:r>
      <w:r>
        <w:t xml:space="preserve">Germany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Development and Validation of an Autonomous Mobile Manipulator for Industrial Logistics</w:t>
      </w:r>
    </w:p>
    <w:p>
      <w:pPr>
        <w:pStyle w:val="BodyText"/>
      </w:pPr>
      <w:r>
        <w:rPr>
          <w:bCs/>
          <w:b/>
        </w:rPr>
        <w:t xml:space="preserve">Location:</w:t>
      </w:r>
      <w:r>
        <w:t xml:space="preserve"> </w:t>
      </w:r>
      <w:r>
        <w:t xml:space="preserve">Munich, Germany</w:t>
      </w:r>
    </w:p>
    <w:p>
      <w:pPr>
        <w:pStyle w:val="BodyText"/>
      </w:pPr>
      <w:r>
        <w:rPr>
          <w:bCs/>
          <w:b/>
        </w:rPr>
        <w:t xml:space="preserve">Lead Engineer:</w:t>
      </w:r>
      <w:r>
        <w:t xml:space="preserve"> </w:t>
      </w:r>
      <w:r>
        <w:t xml:space="preserve">Mechatronics Engineer</w:t>
      </w:r>
    </w:p>
    <w:p>
      <w:pPr>
        <w:pStyle w:val="BodyText"/>
      </w:pPr>
      <w:r>
        <w:rPr>
          <w:bCs/>
          <w:b/>
        </w:rPr>
        <w:t xml:space="preserve">Date:</w:t>
      </w:r>
      <w:r>
        <w:t xml:space="preserve"> </w:t>
      </w:r>
      <w:r>
        <w:t xml:space="preserve">October 10,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methodologies, and safety measures for the development and validation of an autonomous mobile manipulator (AMM) designed for industrial logistics applications. The project is being conducted in Munich, Germany, a hub for advanced engineering and innovation. The primary objective is to integrate mechanical, electrical, and software systems to create a robust and efficient AMM capable of navigating complex environments and performing precise manipulation tasks.</w:t>
      </w:r>
    </w:p>
    <w:p>
      <w:pPr>
        <w:pStyle w:val="BodyText"/>
      </w:pPr>
      <w:r>
        <w:t xml:space="preserve">The Mechatronics Engineer leading this project is responsible for overseeing the design, implementation, and testing phases, ensuring that all components work seamlessly together. This document serves as a comprehensive guide for all team members and stakeholders involved in the project.</w:t>
      </w:r>
    </w:p>
    <w:p>
      <w:pPr>
        <w:pStyle w:val="BodyText"/>
      </w:pPr>
      <w:r>
        <w:t xml:space="preserve">2. Objectives</w:t>
      </w:r>
    </w:p>
    <w:p>
      <w:pPr>
        <w:numPr>
          <w:ilvl w:val="0"/>
          <w:numId w:val="1001"/>
        </w:numPr>
        <w:pStyle w:val="Compact"/>
      </w:pPr>
      <w:r>
        <w:t xml:space="preserve">Design and build a prototype AMM with integrated sensors, actuators, and control systems.</w:t>
      </w:r>
    </w:p>
    <w:p>
      <w:pPr>
        <w:numPr>
          <w:ilvl w:val="0"/>
          <w:numId w:val="1001"/>
        </w:numPr>
        <w:pStyle w:val="Compact"/>
      </w:pPr>
      <w:r>
        <w:t xml:space="preserve">Develop and implement navigation algorithms for autonomous movement in dynamic environments.</w:t>
      </w:r>
    </w:p>
    <w:p>
      <w:pPr>
        <w:numPr>
          <w:ilvl w:val="0"/>
          <w:numId w:val="1001"/>
        </w:numPr>
        <w:pStyle w:val="Compact"/>
      </w:pPr>
      <w:r>
        <w:t xml:space="preserve">Integrate a robotic arm for precise manipulation tasks, such as picking and placing objects.</w:t>
      </w:r>
    </w:p>
    <w:p>
      <w:pPr>
        <w:numPr>
          <w:ilvl w:val="0"/>
          <w:numId w:val="1001"/>
        </w:numPr>
        <w:pStyle w:val="Compact"/>
      </w:pPr>
      <w:r>
        <w:t xml:space="preserve">Validate the performance of the AMM through rigorous testing and experimentation.</w:t>
      </w:r>
    </w:p>
    <w:p>
      <w:pPr>
        <w:numPr>
          <w:ilvl w:val="0"/>
          <w:numId w:val="1001"/>
        </w:numPr>
        <w:pStyle w:val="Compact"/>
      </w:pPr>
      <w:r>
        <w:t xml:space="preserve">Ensure compliance with German and European safety standards and regulations.</w:t>
      </w:r>
    </w:p>
    <w:p>
      <w:pPr>
        <w:pStyle w:val="FirstParagraph"/>
      </w:pPr>
      <w:r>
        <w:t xml:space="preserve">3. Scope</w:t>
      </w:r>
    </w:p>
    <w:p>
      <w:pPr>
        <w:pStyle w:val="BodyText"/>
      </w:pPr>
      <w:r>
        <w:t xml:space="preserve">The scope of this experiment includes the following key areas:</w:t>
      </w:r>
    </w:p>
    <w:p>
      <w:pPr>
        <w:numPr>
          <w:ilvl w:val="0"/>
          <w:numId w:val="1002"/>
        </w:numPr>
        <w:pStyle w:val="Compact"/>
      </w:pPr>
      <w:r>
        <w:t xml:space="preserve">Mechanical design and fabrication of the AMM chassis and robotic arm.</w:t>
      </w:r>
    </w:p>
    <w:p>
      <w:pPr>
        <w:numPr>
          <w:ilvl w:val="0"/>
          <w:numId w:val="1002"/>
        </w:numPr>
        <w:pStyle w:val="Compact"/>
      </w:pPr>
      <w:r>
        <w:t xml:space="preserve">Electrical system design, including power distribution, sensor integration, and actuator control.</w:t>
      </w:r>
    </w:p>
    <w:p>
      <w:pPr>
        <w:numPr>
          <w:ilvl w:val="0"/>
          <w:numId w:val="1002"/>
        </w:numPr>
        <w:pStyle w:val="Compact"/>
      </w:pPr>
      <w:r>
        <w:t xml:space="preserve">Software development for navigation, perception, and manipulation tasks.</w:t>
      </w:r>
    </w:p>
    <w:p>
      <w:pPr>
        <w:numPr>
          <w:ilvl w:val="0"/>
          <w:numId w:val="1002"/>
        </w:numPr>
        <w:pStyle w:val="Compact"/>
      </w:pPr>
      <w:r>
        <w:t xml:space="preserve">System integration and testing in a controlled laboratory environment.</w:t>
      </w:r>
    </w:p>
    <w:p>
      <w:pPr>
        <w:numPr>
          <w:ilvl w:val="0"/>
          <w:numId w:val="1002"/>
        </w:numPr>
        <w:pStyle w:val="Compact"/>
      </w:pPr>
      <w:r>
        <w:t xml:space="preserve">Field testing in a simulated industrial logistics setting in Munich.</w:t>
      </w:r>
    </w:p>
    <w:p>
      <w:pPr>
        <w:pStyle w:val="FirstParagraph"/>
      </w:pPr>
      <w:r>
        <w:t xml:space="preserve">4. Methodology</w:t>
      </w:r>
    </w:p>
    <w:p>
      <w:pPr>
        <w:pStyle w:val="BodyText"/>
      </w:pPr>
      <w:r>
        <w:t xml:space="preserve">The methodology for this experiment is divided into several phases:</w:t>
      </w:r>
    </w:p>
    <w:p>
      <w:pPr>
        <w:numPr>
          <w:ilvl w:val="0"/>
          <w:numId w:val="1003"/>
        </w:numPr>
        <w:pStyle w:val="Compact"/>
      </w:pPr>
      <w:r>
        <w:rPr>
          <w:bCs/>
          <w:b/>
        </w:rPr>
        <w:t xml:space="preserve">Design Phase:</w:t>
      </w:r>
      <w:r>
        <w:t xml:space="preserve"> </w:t>
      </w:r>
      <w:r>
        <w:t xml:space="preserve">The Mechatronics Engineer will lead the design of the AMM, focusing on modularity, scalability, and ease of maintenance. CAD models will be created and reviewed by the team.</w:t>
      </w:r>
    </w:p>
    <w:p>
      <w:pPr>
        <w:numPr>
          <w:ilvl w:val="0"/>
          <w:numId w:val="1003"/>
        </w:numPr>
        <w:pStyle w:val="Compact"/>
      </w:pPr>
      <w:r>
        <w:rPr>
          <w:bCs/>
          <w:b/>
        </w:rPr>
        <w:t xml:space="preserve">Prototyping Phase:</w:t>
      </w:r>
      <w:r>
        <w:t xml:space="preserve"> </w:t>
      </w:r>
      <w:r>
        <w:t xml:space="preserve">Components will be fabricated and assembled. Initial tests will be conducted to verify the functionality of individual subsystems.</w:t>
      </w:r>
    </w:p>
    <w:p>
      <w:pPr>
        <w:numPr>
          <w:ilvl w:val="0"/>
          <w:numId w:val="1003"/>
        </w:numPr>
        <w:pStyle w:val="Compact"/>
      </w:pPr>
      <w:r>
        <w:rPr>
          <w:bCs/>
          <w:b/>
        </w:rPr>
        <w:t xml:space="preserve">Integration Phase:</w:t>
      </w:r>
      <w:r>
        <w:t xml:space="preserve"> </w:t>
      </w:r>
      <w:r>
        <w:t xml:space="preserve">All subsystems will be integrated into a single platform. Software and hardware will be synchronized to ensure seamless operation.</w:t>
      </w:r>
    </w:p>
    <w:p>
      <w:pPr>
        <w:numPr>
          <w:ilvl w:val="0"/>
          <w:numId w:val="1003"/>
        </w:numPr>
        <w:pStyle w:val="Compact"/>
      </w:pPr>
      <w:r>
        <w:rPr>
          <w:bCs/>
          <w:b/>
        </w:rPr>
        <w:t xml:space="preserve">Testing Phase:</w:t>
      </w:r>
      <w:r>
        <w:t xml:space="preserve"> </w:t>
      </w:r>
      <w:r>
        <w:t xml:space="preserve">The AMM will undergo a series of tests, including navigation accuracy, manipulation precision, and system reliability. Data will be collected and analyzed to identify areas for improvement.</w:t>
      </w:r>
    </w:p>
    <w:p>
      <w:pPr>
        <w:numPr>
          <w:ilvl w:val="0"/>
          <w:numId w:val="1003"/>
        </w:numPr>
        <w:pStyle w:val="Compact"/>
      </w:pPr>
      <w:r>
        <w:rPr>
          <w:bCs/>
          <w:b/>
        </w:rPr>
        <w:t xml:space="preserve">Validation Phase:</w:t>
      </w:r>
      <w:r>
        <w:t xml:space="preserve"> </w:t>
      </w:r>
      <w:r>
        <w:t xml:space="preserve">The final prototype will be tested in a real-world industrial logistics environment in Munich. Performance metrics will be compared against predefined benchmarks.</w:t>
      </w:r>
    </w:p>
    <w:p>
      <w:pPr>
        <w:pStyle w:val="FirstParagraph"/>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Chassis</w:t>
            </w:r>
          </w:p>
        </w:tc>
        <w:tc>
          <w:tcPr/>
          <w:p>
            <w:pPr>
              <w:pStyle w:val="Compact"/>
              <w:jc w:val="left"/>
            </w:pPr>
            <w:r>
              <w:t xml:space="preserve">Custom-designed aluminum frame</w:t>
            </w:r>
          </w:p>
        </w:tc>
        <w:tc>
          <w:tcPr/>
          <w:p>
            <w:pPr>
              <w:pStyle w:val="Compact"/>
              <w:jc w:val="left"/>
            </w:pPr>
            <w:r>
              <w:t xml:space="preserve">1</w:t>
            </w:r>
          </w:p>
        </w:tc>
      </w:tr>
      <w:tr>
        <w:tc>
          <w:tcPr/>
          <w:p>
            <w:pPr>
              <w:pStyle w:val="Compact"/>
              <w:jc w:val="left"/>
            </w:pPr>
            <w:r>
              <w:t xml:space="preserve">Robotic Arm</w:t>
            </w:r>
          </w:p>
        </w:tc>
        <w:tc>
          <w:tcPr/>
          <w:p>
            <w:pPr>
              <w:pStyle w:val="Compact"/>
              <w:jc w:val="left"/>
            </w:pPr>
            <w:r>
              <w:t xml:space="preserve">6-DOF articulated arm with gripper</w:t>
            </w:r>
          </w:p>
        </w:tc>
        <w:tc>
          <w:tcPr/>
          <w:p>
            <w:pPr>
              <w:pStyle w:val="Compact"/>
              <w:jc w:val="left"/>
            </w:pPr>
            <w:r>
              <w:t xml:space="preserve">1</w:t>
            </w:r>
          </w:p>
        </w:tc>
      </w:tr>
      <w:tr>
        <w:tc>
          <w:tcPr/>
          <w:p>
            <w:pPr>
              <w:pStyle w:val="Compact"/>
              <w:jc w:val="left"/>
            </w:pPr>
            <w:r>
              <w:t xml:space="preserve">Sensors</w:t>
            </w:r>
          </w:p>
        </w:tc>
        <w:tc>
          <w:tcPr/>
          <w:p>
            <w:pPr>
              <w:pStyle w:val="Compact"/>
              <w:jc w:val="left"/>
            </w:pPr>
            <w:r>
              <w:t xml:space="preserve">LIDAR, cameras, IMU, encoders</w:t>
            </w:r>
          </w:p>
        </w:tc>
        <w:tc>
          <w:tcPr/>
          <w:p>
            <w:pPr>
              <w:pStyle w:val="Compact"/>
              <w:jc w:val="left"/>
            </w:pPr>
            <w:r>
              <w:t xml:space="preserve">Multiple</w:t>
            </w:r>
          </w:p>
        </w:tc>
      </w:tr>
      <w:tr>
        <w:tc>
          <w:tcPr/>
          <w:p>
            <w:pPr>
              <w:pStyle w:val="Compact"/>
              <w:jc w:val="left"/>
            </w:pPr>
            <w:r>
              <w:t xml:space="preserve">Actuators</w:t>
            </w:r>
          </w:p>
        </w:tc>
        <w:tc>
          <w:tcPr/>
          <w:p>
            <w:pPr>
              <w:pStyle w:val="Compact"/>
              <w:jc w:val="left"/>
            </w:pPr>
            <w:r>
              <w:t xml:space="preserve">Brushless DC motors, servos</w:t>
            </w:r>
          </w:p>
        </w:tc>
        <w:tc>
          <w:tcPr/>
          <w:p>
            <w:pPr>
              <w:pStyle w:val="Compact"/>
              <w:jc w:val="left"/>
            </w:pPr>
            <w:r>
              <w:t xml:space="preserve">Multiple</w:t>
            </w:r>
          </w:p>
        </w:tc>
      </w:tr>
      <w:tr>
        <w:tc>
          <w:tcPr/>
          <w:p>
            <w:pPr>
              <w:pStyle w:val="Compact"/>
              <w:jc w:val="left"/>
            </w:pPr>
            <w:r>
              <w:t xml:space="preserve">Control System</w:t>
            </w:r>
          </w:p>
        </w:tc>
        <w:tc>
          <w:tcPr/>
          <w:p>
            <w:pPr>
              <w:pStyle w:val="Compact"/>
              <w:jc w:val="left"/>
            </w:pPr>
            <w:r>
              <w:t xml:space="preserve">Industrial PC, microcontrollers</w:t>
            </w:r>
          </w:p>
        </w:tc>
        <w:tc>
          <w:tcPr/>
          <w:p>
            <w:pPr>
              <w:pStyle w:val="Compact"/>
              <w:jc w:val="left"/>
            </w:pPr>
            <w:r>
              <w:t xml:space="preserve">1 set</w:t>
            </w:r>
          </w:p>
        </w:tc>
      </w:tr>
      <w:tr>
        <w:tc>
          <w:tcPr/>
          <w:p>
            <w:pPr>
              <w:pStyle w:val="Compact"/>
              <w:jc w:val="left"/>
            </w:pPr>
            <w:r>
              <w:t xml:space="preserve">Power Supply</w:t>
            </w:r>
          </w:p>
        </w:tc>
        <w:tc>
          <w:tcPr/>
          <w:p>
            <w:pPr>
              <w:pStyle w:val="Compact"/>
              <w:jc w:val="left"/>
            </w:pPr>
            <w:r>
              <w:t xml:space="preserve">Lithium-ion battery pack</w:t>
            </w:r>
          </w:p>
        </w:tc>
        <w:tc>
          <w:tcPr/>
          <w:p>
            <w:pPr>
              <w:pStyle w:val="Compact"/>
              <w:jc w:val="left"/>
            </w:pPr>
            <w:r>
              <w:t xml:space="preserve">1</w:t>
            </w:r>
          </w:p>
        </w:tc>
      </w:tr>
    </w:tbl>
    <w:p>
      <w:pPr>
        <w:pStyle w:val="BodyText"/>
      </w:pPr>
      <w:r>
        <w:t xml:space="preserve">6. Safety Measures</w:t>
      </w:r>
    </w:p>
    <w:p>
      <w:pPr>
        <w:pStyle w:val="BodyText"/>
      </w:pPr>
      <w:r>
        <w:t xml:space="preserve">Safety is a paramount concern in this experiment. The following measures will be implemented:</w:t>
      </w:r>
    </w:p>
    <w:p>
      <w:pPr>
        <w:numPr>
          <w:ilvl w:val="0"/>
          <w:numId w:val="1004"/>
        </w:numPr>
        <w:pStyle w:val="Compact"/>
      </w:pPr>
      <w:r>
        <w:t xml:space="preserve">All team members must undergo safety training before participating in the experiment.</w:t>
      </w:r>
    </w:p>
    <w:p>
      <w:pPr>
        <w:numPr>
          <w:ilvl w:val="0"/>
          <w:numId w:val="1004"/>
        </w:numPr>
        <w:pStyle w:val="Compact"/>
      </w:pPr>
      <w:r>
        <w:t xml:space="preserve">Personal protective equipment (PPE) must be worn at all times in the laboratory and testing areas.</w:t>
      </w:r>
    </w:p>
    <w:p>
      <w:pPr>
        <w:numPr>
          <w:ilvl w:val="0"/>
          <w:numId w:val="1004"/>
        </w:numPr>
        <w:pStyle w:val="Compact"/>
      </w:pPr>
      <w:r>
        <w:t xml:space="preserve">Emergency stop buttons will be installed on the AMM and in the testing environment.</w:t>
      </w:r>
    </w:p>
    <w:p>
      <w:pPr>
        <w:numPr>
          <w:ilvl w:val="0"/>
          <w:numId w:val="1004"/>
        </w:numPr>
        <w:pStyle w:val="Compact"/>
      </w:pPr>
      <w:r>
        <w:t xml:space="preserve">Regular safety inspections will be conducted to identify and mitigate potential hazards.</w:t>
      </w:r>
    </w:p>
    <w:p>
      <w:pPr>
        <w:numPr>
          <w:ilvl w:val="0"/>
          <w:numId w:val="1004"/>
        </w:numPr>
        <w:pStyle w:val="Compact"/>
      </w:pPr>
      <w:r>
        <w:t xml:space="preserve">Compliance with German and European safety standards, such as DIN EN ISO 10218 for industrial robots, will be ensured.</w:t>
      </w:r>
    </w:p>
    <w:p>
      <w:pPr>
        <w:pStyle w:val="FirstParagraph"/>
      </w:pPr>
      <w:r>
        <w:t xml:space="preserve">7. Data Collection and Analysis</w:t>
      </w:r>
    </w:p>
    <w:p>
      <w:pPr>
        <w:pStyle w:val="BodyText"/>
      </w:pPr>
      <w:r>
        <w:t xml:space="preserve">Data will be collected throughout the experiment using various sensors and logging tools. Key metrics include:</w:t>
      </w:r>
    </w:p>
    <w:p>
      <w:pPr>
        <w:numPr>
          <w:ilvl w:val="0"/>
          <w:numId w:val="1005"/>
        </w:numPr>
        <w:pStyle w:val="Compact"/>
      </w:pPr>
      <w:r>
        <w:t xml:space="preserve">Navigation accuracy and path planning efficiency.</w:t>
      </w:r>
    </w:p>
    <w:p>
      <w:pPr>
        <w:numPr>
          <w:ilvl w:val="0"/>
          <w:numId w:val="1005"/>
        </w:numPr>
        <w:pStyle w:val="Compact"/>
      </w:pPr>
      <w:r>
        <w:t xml:space="preserve">Manipulation precision and task completion time.</w:t>
      </w:r>
    </w:p>
    <w:p>
      <w:pPr>
        <w:numPr>
          <w:ilvl w:val="0"/>
          <w:numId w:val="1005"/>
        </w:numPr>
        <w:pStyle w:val="Compact"/>
      </w:pPr>
      <w:r>
        <w:t xml:space="preserve">System reliability and uptime.</w:t>
      </w:r>
    </w:p>
    <w:p>
      <w:pPr>
        <w:numPr>
          <w:ilvl w:val="0"/>
          <w:numId w:val="1005"/>
        </w:numPr>
        <w:pStyle w:val="Compact"/>
      </w:pPr>
      <w:r>
        <w:t xml:space="preserve">Power consumption and battery life.</w:t>
      </w:r>
    </w:p>
    <w:p>
      <w:pPr>
        <w:pStyle w:val="FirstParagraph"/>
      </w:pPr>
      <w:r>
        <w:t xml:space="preserve">Data will be analyzed using statistical methods and machine learning algorithms to identify trends and areas for improvement. The Mechatronics Engineer will oversee the data analysis process and ensure that findings are accurately documented.</w:t>
      </w:r>
    </w:p>
    <w:p>
      <w:pPr>
        <w:pStyle w:val="BodyText"/>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Design</w:t>
            </w:r>
          </w:p>
        </w:tc>
        <w:tc>
          <w:tcPr/>
          <w:p>
            <w:pPr>
              <w:pStyle w:val="Compact"/>
              <w:jc w:val="left"/>
            </w:pPr>
            <w:r>
              <w:t xml:space="preserve">October 15, 2023</w:t>
            </w:r>
          </w:p>
        </w:tc>
        <w:tc>
          <w:tcPr/>
          <w:p>
            <w:pPr>
              <w:pStyle w:val="Compact"/>
              <w:jc w:val="left"/>
            </w:pPr>
            <w:r>
              <w:t xml:space="preserve">November 30, 2023</w:t>
            </w:r>
          </w:p>
        </w:tc>
      </w:tr>
      <w:tr>
        <w:tc>
          <w:tcPr/>
          <w:p>
            <w:pPr>
              <w:pStyle w:val="Compact"/>
              <w:jc w:val="left"/>
            </w:pPr>
            <w:r>
              <w:t xml:space="preserve">Prototyping</w:t>
            </w:r>
          </w:p>
        </w:tc>
        <w:tc>
          <w:tcPr/>
          <w:p>
            <w:pPr>
              <w:pStyle w:val="Compact"/>
              <w:jc w:val="left"/>
            </w:pPr>
            <w:r>
              <w:t xml:space="preserve">December 1, 2023</w:t>
            </w:r>
          </w:p>
        </w:tc>
        <w:tc>
          <w:tcPr/>
          <w:p>
            <w:pPr>
              <w:pStyle w:val="Compact"/>
              <w:jc w:val="left"/>
            </w:pPr>
            <w:r>
              <w:t xml:space="preserve">January 31, 2024</w:t>
            </w:r>
          </w:p>
        </w:tc>
      </w:tr>
      <w:tr>
        <w:tc>
          <w:tcPr/>
          <w:p>
            <w:pPr>
              <w:pStyle w:val="Compact"/>
              <w:jc w:val="left"/>
            </w:pPr>
            <w:r>
              <w:t xml:space="preserve">Integration</w:t>
            </w:r>
          </w:p>
        </w:tc>
        <w:tc>
          <w:tcPr/>
          <w:p>
            <w:pPr>
              <w:pStyle w:val="Compact"/>
              <w:jc w:val="left"/>
            </w:pPr>
            <w:r>
              <w:t xml:space="preserve">February 1, 2024</w:t>
            </w:r>
          </w:p>
        </w:tc>
        <w:tc>
          <w:tcPr/>
          <w:p>
            <w:pPr>
              <w:pStyle w:val="Compact"/>
              <w:jc w:val="left"/>
            </w:pPr>
            <w:r>
              <w:t xml:space="preserve">March 31, 2024</w:t>
            </w:r>
          </w:p>
        </w:tc>
      </w:tr>
      <w:tr>
        <w:tc>
          <w:tcPr/>
          <w:p>
            <w:pPr>
              <w:pStyle w:val="Compact"/>
              <w:jc w:val="left"/>
            </w:pPr>
            <w:r>
              <w:t xml:space="preserve">Testing</w:t>
            </w:r>
          </w:p>
        </w:tc>
        <w:tc>
          <w:tcPr/>
          <w:p>
            <w:pPr>
              <w:pStyle w:val="Compact"/>
              <w:jc w:val="left"/>
            </w:pPr>
            <w:r>
              <w:t xml:space="preserve">April 1, 2024</w:t>
            </w:r>
          </w:p>
        </w:tc>
        <w:tc>
          <w:tcPr/>
          <w:p>
            <w:pPr>
              <w:pStyle w:val="Compact"/>
              <w:jc w:val="left"/>
            </w:pPr>
            <w:r>
              <w:t xml:space="preserve">May 31, 2024</w:t>
            </w:r>
          </w:p>
        </w:tc>
      </w:tr>
      <w:tr>
        <w:tc>
          <w:tcPr/>
          <w:p>
            <w:pPr>
              <w:pStyle w:val="Compact"/>
              <w:jc w:val="left"/>
            </w:pPr>
            <w:r>
              <w:t xml:space="preserve">Validation</w:t>
            </w:r>
          </w:p>
        </w:tc>
        <w:tc>
          <w:tcPr/>
          <w:p>
            <w:pPr>
              <w:pStyle w:val="Compact"/>
              <w:jc w:val="left"/>
            </w:pPr>
            <w:r>
              <w:t xml:space="preserve">June 1, 2024</w:t>
            </w:r>
          </w:p>
        </w:tc>
        <w:tc>
          <w:tcPr/>
          <w:p>
            <w:pPr>
              <w:pStyle w:val="Compact"/>
              <w:jc w:val="left"/>
            </w:pPr>
            <w:r>
              <w:t xml:space="preserve">July 31, 2024</w:t>
            </w:r>
          </w:p>
        </w:tc>
      </w:tr>
    </w:tbl>
    <w:p>
      <w:pPr>
        <w:pStyle w:val="BodyText"/>
      </w:pPr>
      <w:r>
        <w:t xml:space="preserve">9. Conclusion</w:t>
      </w:r>
    </w:p>
    <w:p>
      <w:pPr>
        <w:pStyle w:val="BodyText"/>
      </w:pPr>
      <w:r>
        <w:t xml:space="preserve">This Experiment Protocol provides a detailed roadmap for the development and validation of an autonomous mobile manipulator in Munich, Germany. By following the outlined procedures and methodologies, the Mechatronics Engineer and the team aim to create a cutting-edge solution for industrial logistics. The successful completion of this project will contribute to the advancement of mechatronics technology and enhance the efficiency of industrial operations.</w:t>
      </w:r>
    </w:p>
    <w:p>
      <w:pPr>
        <w:pStyle w:val="BodyText"/>
      </w:pPr>
      <w:r>
        <w:rPr>
          <w:bCs/>
          <w:b/>
        </w:rPr>
        <w:t xml:space="preserve">Prepared by:</w:t>
      </w:r>
      <w:r>
        <w:t xml:space="preserve"> </w:t>
      </w:r>
      <w:r>
        <w:t xml:space="preserve">[Name], Mechatronics Engineer</w:t>
      </w:r>
    </w:p>
    <w:p>
      <w:pPr>
        <w:pStyle w:val="BodyText"/>
      </w:pPr>
      <w:r>
        <w:rPr>
          <w:bCs/>
          <w:b/>
        </w:rPr>
        <w:t xml:space="preserve">Reviewed by:</w:t>
      </w:r>
      <w:r>
        <w:t xml:space="preserve"> </w:t>
      </w:r>
      <w:r>
        <w:t xml:space="preserve">[Name], Project Manager</w:t>
      </w:r>
    </w:p>
    <w:p>
      <w:pPr>
        <w:pStyle w:val="BodyText"/>
      </w:pPr>
      <w:r>
        <w:rPr>
          <w:bCs/>
          <w:b/>
        </w:rPr>
        <w:t xml:space="preserve">Approved by:</w:t>
      </w:r>
      <w:r>
        <w:t xml:space="preserve"> </w:t>
      </w:r>
      <w:r>
        <w:t xml:space="preserve">[Name], Director of Engineering</w:t>
      </w:r>
    </w:p>
    <w:p>
      <w:pPr>
        <w:pStyle w:val="BodyText"/>
      </w:pPr>
      <w:r>
        <w:rPr>
          <w:bCs/>
          <w:b/>
        </w:rPr>
        <w:t xml:space="preserve">Location:</w:t>
      </w:r>
      <w:r>
        <w:t xml:space="preserve"> </w:t>
      </w:r>
      <w:r>
        <w:t xml:space="preserve">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Munich, Germany</dc:title>
  <dc:creator/>
  <dc:language>en</dc:language>
  <cp:keywords/>
  <dcterms:created xsi:type="dcterms:W3CDTF">2026-10-10T02:07:24Z</dcterms:created>
  <dcterms:modified xsi:type="dcterms:W3CDTF">2026-10-10T02:07:24Z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