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Mechatronics</w:t>
      </w:r>
      <w:r>
        <w:t xml:space="preserve"> </w:t>
      </w:r>
      <w:r>
        <w:t xml:space="preserve">Engineer</w:t>
      </w:r>
      <w:r>
        <w:t xml:space="preserve"> </w:t>
      </w:r>
      <w:r>
        <w:t xml:space="preserve">in</w:t>
      </w:r>
      <w:r>
        <w:t xml:space="preserve"> </w:t>
      </w:r>
      <w:r>
        <w:t xml:space="preserve">Nigeria</w:t>
      </w:r>
      <w:r>
        <w:t xml:space="preserve"> </w:t>
      </w:r>
      <w:r>
        <w:t xml:space="preserve">Lagos</w:t>
      </w:r>
    </w:p>
    <w:bookmarkStart w:id="20" w:name="X6ef911abf3441012edac09c4b46a6cd9aa94594"/>
    <w:p>
      <w:pPr>
        <w:pStyle w:val="Heading1"/>
      </w:pPr>
      <w:r>
        <w:t xml:space="preserve">Experiment Protocol: Mechatronics Engineer in Nigeria Lagos</w:t>
      </w:r>
    </w:p>
    <w:p>
      <w:pPr>
        <w:pStyle w:val="FirstParagraph"/>
      </w:pPr>
      <w:r>
        <w:rPr>
          <w:bCs/>
          <w:b/>
        </w:rPr>
        <w:t xml:space="preserve">Document ID:</w:t>
      </w:r>
      <w:r>
        <w:t xml:space="preserve"> </w:t>
      </w:r>
      <w:r>
        <w:t xml:space="preserve">EXP-ME-LAG-2024-001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Lagos, Nigeria</w:t>
      </w:r>
    </w:p>
    <w:p>
      <w:pPr>
        <w:pStyle w:val="BodyText"/>
      </w:pPr>
      <w:r>
        <w:rPr>
          <w:bCs/>
          <w:b/>
        </w:rPr>
        <w:t xml:space="preserve">Prepared by:</w:t>
      </w:r>
      <w:r>
        <w:t xml:space="preserve"> </w:t>
      </w:r>
      <w:r>
        <w:t xml:space="preserve">Technical Research Division</w:t>
      </w:r>
    </w:p>
    <w:p>
      <w:pPr>
        <w:pStyle w:val="BodyText"/>
      </w:pPr>
      <w:r>
        <w:rPr>
          <w:bCs/>
          <w:b/>
        </w:rPr>
        <w:t xml:space="preserve">Approved by:</w:t>
      </w:r>
      <w:r>
        <w:t xml:space="preserve"> </w:t>
      </w:r>
      <w:r>
        <w:t xml:space="preserve">Engineering Standards Committee</w:t>
      </w:r>
    </w:p>
    <w:bookmarkEnd w:id="20"/>
    <w:bookmarkStart w:id="21" w:name="introduction-and-purpose"/>
    <w:p>
      <w:pPr>
        <w:pStyle w:val="Heading2"/>
      </w:pPr>
      <w:r>
        <w:t xml:space="preserve">1. Introduction and Purpose</w:t>
      </w:r>
    </w:p>
    <w:p>
      <w:pPr>
        <w:pStyle w:val="FirstParagraph"/>
      </w:pPr>
      <w:r>
        <w:t xml:space="preserve">This</w:t>
      </w:r>
      <w:r>
        <w:t xml:space="preserve"> </w:t>
      </w:r>
      <w:r>
        <w:rPr>
          <w:bCs/>
          <w:b/>
        </w:rPr>
        <w:t xml:space="preserve">Experiment Protocol</w:t>
      </w:r>
      <w:r>
        <w:t xml:space="preserve"> </w:t>
      </w:r>
      <w:r>
        <w:t xml:space="preserve">outlines the procedures, safety measures, and technical requirements for conducting a controlled experiment involving a</w:t>
      </w:r>
      <w:r>
        <w:t xml:space="preserve"> </w:t>
      </w:r>
      <w:r>
        <w:rPr>
          <w:bCs/>
          <w:b/>
        </w:rPr>
        <w:t xml:space="preserve">Mechatronics Engineer</w:t>
      </w:r>
      <w:r>
        <w:t xml:space="preserve"> </w:t>
      </w:r>
      <w:r>
        <w:t xml:space="preserve">operating within the industrial and environmental context of</w:t>
      </w:r>
      <w:r>
        <w:t xml:space="preserve"> </w:t>
      </w:r>
      <w:r>
        <w:rPr>
          <w:bCs/>
          <w:b/>
        </w:rPr>
        <w:t xml:space="preserve">Nigeria Lagos</w:t>
      </w:r>
      <w:r>
        <w:t xml:space="preserve">. The purpose of this experiment is to evaluate the performance, reliability, and adaptability of advanced mechatronic systems under real-world conditions typical of Lagos, including high humidity, fluctuating power supply, and urban infrastructure challenges.</w:t>
      </w:r>
    </w:p>
    <w:p>
      <w:pPr>
        <w:pStyle w:val="BodyText"/>
      </w:pPr>
      <w:r>
        <w:t xml:space="preserve">The</w:t>
      </w:r>
      <w:r>
        <w:t xml:space="preserve"> </w:t>
      </w:r>
      <w:r>
        <w:rPr>
          <w:bCs/>
          <w:b/>
        </w:rPr>
        <w:t xml:space="preserve">Mechatronics Engineer</w:t>
      </w:r>
      <w:r>
        <w:t xml:space="preserve"> </w:t>
      </w:r>
      <w:r>
        <w:t xml:space="preserve">will be responsible for designing, implementing, and monitoring the experiment, ensuring that all technical and safety standards are met. This protocol is designed to provide a clear framework for the experiment, ensuring consistency, accuracy, and safety throughout the process.</w:t>
      </w:r>
    </w:p>
    <w:bookmarkEnd w:id="21"/>
    <w:bookmarkStart w:id="24" w:name="scope-and-objectives"/>
    <w:p>
      <w:pPr>
        <w:pStyle w:val="Heading2"/>
      </w:pPr>
      <w:r>
        <w:t xml:space="preserve">2. Scope and Objectives</w:t>
      </w:r>
    </w:p>
    <w:bookmarkStart w:id="22" w:name="scope"/>
    <w:p>
      <w:pPr>
        <w:pStyle w:val="Heading3"/>
      </w:pPr>
      <w:r>
        <w:t xml:space="preserve">2.1 Scope</w:t>
      </w:r>
    </w:p>
    <w:p>
      <w:pPr>
        <w:pStyle w:val="FirstParagraph"/>
      </w:pPr>
      <w:r>
        <w:t xml:space="preserve">This protocol applies to all activities related to the experiment conducted by the</w:t>
      </w:r>
      <w:r>
        <w:t xml:space="preserve"> </w:t>
      </w:r>
      <w:r>
        <w:rPr>
          <w:bCs/>
          <w:b/>
        </w:rPr>
        <w:t xml:space="preserve">Mechatronics Engineer</w:t>
      </w:r>
      <w:r>
        <w:t xml:space="preserve"> </w:t>
      </w:r>
      <w:r>
        <w:t xml:space="preserve">in</w:t>
      </w:r>
      <w:r>
        <w:t xml:space="preserve"> </w:t>
      </w:r>
      <w:r>
        <w:rPr>
          <w:bCs/>
          <w:b/>
        </w:rPr>
        <w:t xml:space="preserve">Nigeria Lagos</w:t>
      </w:r>
      <w:r>
        <w:t xml:space="preserve">. It covers the preparation, execution, data collection, analysis, and reporting phases of the experiment. The scope includes the use of mechatronic systems, sensors, actuators, control systems, and software tools relevant to the experiment.</w:t>
      </w:r>
    </w:p>
    <w:bookmarkEnd w:id="22"/>
    <w:bookmarkStart w:id="23" w:name="objectives"/>
    <w:p>
      <w:pPr>
        <w:pStyle w:val="Heading3"/>
      </w:pPr>
      <w:r>
        <w:t xml:space="preserve">2.2 Objectives</w:t>
      </w:r>
    </w:p>
    <w:p>
      <w:pPr>
        <w:numPr>
          <w:ilvl w:val="0"/>
          <w:numId w:val="1001"/>
        </w:numPr>
        <w:pStyle w:val="Compact"/>
      </w:pPr>
      <w:r>
        <w:t xml:space="preserve">To assess the performance of mechatronic systems under Lagos-specific environmental conditions.</w:t>
      </w:r>
    </w:p>
    <w:p>
      <w:pPr>
        <w:numPr>
          <w:ilvl w:val="0"/>
          <w:numId w:val="1001"/>
        </w:numPr>
        <w:pStyle w:val="Compact"/>
      </w:pPr>
      <w:r>
        <w:t xml:space="preserve">To evaluate the effectiveness of power management strategies in the face of unstable electricity supply.</w:t>
      </w:r>
    </w:p>
    <w:p>
      <w:pPr>
        <w:numPr>
          <w:ilvl w:val="0"/>
          <w:numId w:val="1001"/>
        </w:numPr>
        <w:pStyle w:val="Compact"/>
      </w:pPr>
      <w:r>
        <w:t xml:space="preserve">To identify potential risks and develop mitigation strategies for operating mechatronic systems in urban environments.</w:t>
      </w:r>
    </w:p>
    <w:p>
      <w:pPr>
        <w:numPr>
          <w:ilvl w:val="0"/>
          <w:numId w:val="1001"/>
        </w:numPr>
        <w:pStyle w:val="Compact"/>
      </w:pPr>
      <w:r>
        <w:t xml:space="preserve">To provide recommendations for improving the design and deployment of mechatronic systems in similar contexts.</w:t>
      </w:r>
    </w:p>
    <w:bookmarkEnd w:id="23"/>
    <w:bookmarkEnd w:id="24"/>
    <w:bookmarkStart w:id="27" w:name="roles-and-responsibilities"/>
    <w:p>
      <w:pPr>
        <w:pStyle w:val="Heading2"/>
      </w:pPr>
      <w:r>
        <w:t xml:space="preserve">3. Roles and Responsibilities</w:t>
      </w:r>
    </w:p>
    <w:bookmarkStart w:id="25" w:name="mechatronics-engineer"/>
    <w:p>
      <w:pPr>
        <w:pStyle w:val="Heading3"/>
      </w:pPr>
      <w:r>
        <w:t xml:space="preserve">3.1 Mechatronics Engineer</w:t>
      </w:r>
    </w:p>
    <w:p>
      <w:pPr>
        <w:pStyle w:val="FirstParagraph"/>
      </w:pPr>
      <w:r>
        <w:t xml:space="preserve">The</w:t>
      </w:r>
      <w:r>
        <w:t xml:space="preserve"> </w:t>
      </w:r>
      <w:r>
        <w:rPr>
          <w:bCs/>
          <w:b/>
        </w:rPr>
        <w:t xml:space="preserve">Mechatronics Engineer</w:t>
      </w:r>
      <w:r>
        <w:t xml:space="preserve"> </w:t>
      </w:r>
      <w:r>
        <w:t xml:space="preserve">is the primary responsible party for the experiment. Their duties include:</w:t>
      </w:r>
    </w:p>
    <w:p>
      <w:pPr>
        <w:numPr>
          <w:ilvl w:val="0"/>
          <w:numId w:val="1002"/>
        </w:numPr>
        <w:pStyle w:val="Compact"/>
      </w:pPr>
      <w:r>
        <w:t xml:space="preserve">Designing the experimental setup and selecting appropriate equipment.</w:t>
      </w:r>
    </w:p>
    <w:p>
      <w:pPr>
        <w:numPr>
          <w:ilvl w:val="0"/>
          <w:numId w:val="1002"/>
        </w:numPr>
        <w:pStyle w:val="Compact"/>
      </w:pPr>
      <w:r>
        <w:t xml:space="preserve">Ensuring compliance with all safety and technical standards.</w:t>
      </w:r>
    </w:p>
    <w:p>
      <w:pPr>
        <w:numPr>
          <w:ilvl w:val="0"/>
          <w:numId w:val="1002"/>
        </w:numPr>
        <w:pStyle w:val="Compact"/>
      </w:pPr>
      <w:r>
        <w:t xml:space="preserve">Conducting the experiment according to this protocol.</w:t>
      </w:r>
    </w:p>
    <w:p>
      <w:pPr>
        <w:numPr>
          <w:ilvl w:val="0"/>
          <w:numId w:val="1002"/>
        </w:numPr>
        <w:pStyle w:val="Compact"/>
      </w:pPr>
      <w:r>
        <w:t xml:space="preserve">Collecting, analyzing, and reporting data accurately.</w:t>
      </w:r>
    </w:p>
    <w:p>
      <w:pPr>
        <w:numPr>
          <w:ilvl w:val="0"/>
          <w:numId w:val="1002"/>
        </w:numPr>
        <w:pStyle w:val="Compact"/>
      </w:pPr>
      <w:r>
        <w:t xml:space="preserve">Addressing any technical issues or deviations during the experiment.</w:t>
      </w:r>
    </w:p>
    <w:bookmarkEnd w:id="25"/>
    <w:bookmarkStart w:id="26" w:name="support-team"/>
    <w:p>
      <w:pPr>
        <w:pStyle w:val="Heading3"/>
      </w:pPr>
      <w:r>
        <w:t xml:space="preserve">3.2 Support Team</w:t>
      </w:r>
    </w:p>
    <w:p>
      <w:pPr>
        <w:pStyle w:val="FirstParagraph"/>
      </w:pPr>
      <w:r>
        <w:t xml:space="preserve">A support team may be assigned to assist the</w:t>
      </w:r>
      <w:r>
        <w:t xml:space="preserve"> </w:t>
      </w:r>
      <w:r>
        <w:rPr>
          <w:bCs/>
          <w:b/>
        </w:rPr>
        <w:t xml:space="preserve">Mechatronics Engineer</w:t>
      </w:r>
      <w:r>
        <w:t xml:space="preserve"> </w:t>
      </w:r>
      <w:r>
        <w:t xml:space="preserve">with logistics, safety monitoring, and data recording. Their responsibilities include:</w:t>
      </w:r>
    </w:p>
    <w:p>
      <w:pPr>
        <w:numPr>
          <w:ilvl w:val="0"/>
          <w:numId w:val="1003"/>
        </w:numPr>
        <w:pStyle w:val="Compact"/>
      </w:pPr>
      <w:r>
        <w:t xml:space="preserve">Providing necessary tools and materials.</w:t>
      </w:r>
    </w:p>
    <w:p>
      <w:pPr>
        <w:numPr>
          <w:ilvl w:val="0"/>
          <w:numId w:val="1003"/>
        </w:numPr>
        <w:pStyle w:val="Compact"/>
      </w:pPr>
      <w:r>
        <w:t xml:space="preserve">Monitoring safety conditions and reporting hazards.</w:t>
      </w:r>
    </w:p>
    <w:p>
      <w:pPr>
        <w:numPr>
          <w:ilvl w:val="0"/>
          <w:numId w:val="1003"/>
        </w:numPr>
        <w:pStyle w:val="Compact"/>
      </w:pPr>
      <w:r>
        <w:t xml:space="preserve">Assisting with data collection and documentation.</w:t>
      </w:r>
    </w:p>
    <w:bookmarkEnd w:id="26"/>
    <w:bookmarkEnd w:id="27"/>
    <w:bookmarkStart w:id="31" w:name="experimental-setup"/>
    <w:p>
      <w:pPr>
        <w:pStyle w:val="Heading2"/>
      </w:pPr>
      <w:r>
        <w:t xml:space="preserve">4. Experimental Setup</w:t>
      </w:r>
    </w:p>
    <w:bookmarkStart w:id="28" w:name="location"/>
    <w:p>
      <w:pPr>
        <w:pStyle w:val="Heading3"/>
      </w:pPr>
      <w:r>
        <w:t xml:space="preserve">4.1 Location</w:t>
      </w:r>
    </w:p>
    <w:p>
      <w:pPr>
        <w:pStyle w:val="FirstParagraph"/>
      </w:pPr>
      <w:r>
        <w:t xml:space="preserve">The experiment will be conducted in a designated industrial area in</w:t>
      </w:r>
      <w:r>
        <w:t xml:space="preserve"> </w:t>
      </w:r>
      <w:r>
        <w:rPr>
          <w:bCs/>
          <w:b/>
        </w:rPr>
        <w:t xml:space="preserve">Nigeria Lagos</w:t>
      </w:r>
      <w:r>
        <w:t xml:space="preserve">, selected for its representative environmental and infrastructural conditions. The site must have adequate space, access to utilities, and safety measures in place.</w:t>
      </w:r>
    </w:p>
    <w:bookmarkEnd w:id="28"/>
    <w:bookmarkStart w:id="29" w:name="equipment-and-materials"/>
    <w:p>
      <w:pPr>
        <w:pStyle w:val="Heading3"/>
      </w:pPr>
      <w:r>
        <w:t xml:space="preserve">4.2 Equipment and Materials</w:t>
      </w:r>
    </w:p>
    <w:p>
      <w:pPr>
        <w:pStyle w:val="FirstParagraph"/>
      </w:pPr>
      <w:r>
        <w:t xml:space="preserve">The following equipment and materials will be used in the experiment:</w:t>
      </w:r>
    </w:p>
    <w:p>
      <w:pPr>
        <w:numPr>
          <w:ilvl w:val="0"/>
          <w:numId w:val="1004"/>
        </w:numPr>
        <w:pStyle w:val="Compact"/>
      </w:pPr>
      <w:r>
        <w:t xml:space="preserve">Mechatronic system prototype (including sensors, actuators, and control units).</w:t>
      </w:r>
    </w:p>
    <w:p>
      <w:pPr>
        <w:numPr>
          <w:ilvl w:val="0"/>
          <w:numId w:val="1004"/>
        </w:numPr>
        <w:pStyle w:val="Compact"/>
      </w:pPr>
      <w:r>
        <w:t xml:space="preserve">Power supply units and backup generators.</w:t>
      </w:r>
    </w:p>
    <w:p>
      <w:pPr>
        <w:numPr>
          <w:ilvl w:val="0"/>
          <w:numId w:val="1004"/>
        </w:numPr>
        <w:pStyle w:val="Compact"/>
      </w:pPr>
      <w:r>
        <w:t xml:space="preserve">Data acquisition systems and logging software.</w:t>
      </w:r>
    </w:p>
    <w:p>
      <w:pPr>
        <w:numPr>
          <w:ilvl w:val="0"/>
          <w:numId w:val="1004"/>
        </w:numPr>
        <w:pStyle w:val="Compact"/>
      </w:pPr>
      <w:r>
        <w:t xml:space="preserve">Safety equipment (PPE, fire extinguishers, first aid kits).</w:t>
      </w:r>
    </w:p>
    <w:p>
      <w:pPr>
        <w:numPr>
          <w:ilvl w:val="0"/>
          <w:numId w:val="1004"/>
        </w:numPr>
        <w:pStyle w:val="Compact"/>
      </w:pPr>
      <w:r>
        <w:t xml:space="preserve">Communication devices for coordination.</w:t>
      </w:r>
    </w:p>
    <w:bookmarkEnd w:id="29"/>
    <w:bookmarkStart w:id="30" w:name="environmental-considerations"/>
    <w:p>
      <w:pPr>
        <w:pStyle w:val="Heading3"/>
      </w:pPr>
      <w:r>
        <w:t xml:space="preserve">4.3 Environmental Considerations</w:t>
      </w:r>
    </w:p>
    <w:p>
      <w:pPr>
        <w:pStyle w:val="FirstParagraph"/>
      </w:pPr>
      <w:r>
        <w:t xml:space="preserve">Given the location in</w:t>
      </w:r>
      <w:r>
        <w:t xml:space="preserve"> </w:t>
      </w:r>
      <w:r>
        <w:rPr>
          <w:bCs/>
          <w:b/>
        </w:rPr>
        <w:t xml:space="preserve">Nigeria Lagos</w:t>
      </w:r>
      <w:r>
        <w:t xml:space="preserve">, the following environmental factors must be considered:</w:t>
      </w:r>
    </w:p>
    <w:p>
      <w:pPr>
        <w:numPr>
          <w:ilvl w:val="0"/>
          <w:numId w:val="1005"/>
        </w:numPr>
        <w:pStyle w:val="Compact"/>
      </w:pPr>
      <w:r>
        <w:t xml:space="preserve">High humidity and temperature variations.</w:t>
      </w:r>
    </w:p>
    <w:p>
      <w:pPr>
        <w:numPr>
          <w:ilvl w:val="0"/>
          <w:numId w:val="1005"/>
        </w:numPr>
        <w:pStyle w:val="Compact"/>
      </w:pPr>
      <w:r>
        <w:t xml:space="preserve">Potential for power outages and voltage fluctuations.</w:t>
      </w:r>
    </w:p>
    <w:p>
      <w:pPr>
        <w:numPr>
          <w:ilvl w:val="0"/>
          <w:numId w:val="1005"/>
        </w:numPr>
        <w:pStyle w:val="Compact"/>
      </w:pPr>
      <w:r>
        <w:t xml:space="preserve">Urban noise and vibration levels.</w:t>
      </w:r>
    </w:p>
    <w:p>
      <w:pPr>
        <w:numPr>
          <w:ilvl w:val="0"/>
          <w:numId w:val="1005"/>
        </w:numPr>
        <w:pStyle w:val="Compact"/>
      </w:pPr>
      <w:r>
        <w:t xml:space="preserve">Accessibility and security of the site.</w:t>
      </w:r>
    </w:p>
    <w:bookmarkEnd w:id="30"/>
    <w:bookmarkEnd w:id="31"/>
    <w:bookmarkStart w:id="35" w:name="safety-procedures"/>
    <w:p>
      <w:pPr>
        <w:pStyle w:val="Heading2"/>
      </w:pPr>
      <w:r>
        <w:t xml:space="preserve">5. Safety Procedures</w:t>
      </w:r>
    </w:p>
    <w:p>
      <w:pPr>
        <w:pStyle w:val="FirstParagraph"/>
      </w:pPr>
      <w:r>
        <w:t xml:space="preserve">Safety is a critical aspect of this</w:t>
      </w:r>
      <w:r>
        <w:t xml:space="preserve"> </w:t>
      </w:r>
      <w:r>
        <w:rPr>
          <w:bCs/>
          <w:b/>
        </w:rPr>
        <w:t xml:space="preserve">Experiment Protocol</w:t>
      </w:r>
      <w:r>
        <w:t xml:space="preserve">. The</w:t>
      </w:r>
      <w:r>
        <w:t xml:space="preserve"> </w:t>
      </w:r>
      <w:r>
        <w:rPr>
          <w:bCs/>
          <w:b/>
        </w:rPr>
        <w:t xml:space="preserve">Mechatronics Engineer</w:t>
      </w:r>
      <w:r>
        <w:t xml:space="preserve"> </w:t>
      </w:r>
      <w:r>
        <w:t xml:space="preserve">must ensure that all safety measures are strictly followed to protect personnel, equipment, and the environment.</w:t>
      </w:r>
    </w:p>
    <w:bookmarkStart w:id="32" w:name="personal-protective-equipment-ppe"/>
    <w:p>
      <w:pPr>
        <w:pStyle w:val="Heading3"/>
      </w:pPr>
      <w:r>
        <w:t xml:space="preserve">5.1 Personal Protective Equipment (PPE)</w:t>
      </w:r>
    </w:p>
    <w:p>
      <w:pPr>
        <w:pStyle w:val="FirstParagraph"/>
      </w:pPr>
      <w:r>
        <w:t xml:space="preserve">All personnel involved in the experiment must wear appropriate PPE, including:</w:t>
      </w:r>
    </w:p>
    <w:p>
      <w:pPr>
        <w:numPr>
          <w:ilvl w:val="0"/>
          <w:numId w:val="1006"/>
        </w:numPr>
        <w:pStyle w:val="Compact"/>
      </w:pPr>
      <w:r>
        <w:t xml:space="preserve">Safety helmets.</w:t>
      </w:r>
    </w:p>
    <w:p>
      <w:pPr>
        <w:numPr>
          <w:ilvl w:val="0"/>
          <w:numId w:val="1006"/>
        </w:numPr>
        <w:pStyle w:val="Compact"/>
      </w:pPr>
      <w:r>
        <w:t xml:space="preserve">Safety glasses.</w:t>
      </w:r>
    </w:p>
    <w:p>
      <w:pPr>
        <w:numPr>
          <w:ilvl w:val="0"/>
          <w:numId w:val="1006"/>
        </w:numPr>
        <w:pStyle w:val="Compact"/>
      </w:pPr>
      <w:r>
        <w:t xml:space="preserve">Gloves.</w:t>
      </w:r>
    </w:p>
    <w:p>
      <w:pPr>
        <w:numPr>
          <w:ilvl w:val="0"/>
          <w:numId w:val="1006"/>
        </w:numPr>
        <w:pStyle w:val="Compact"/>
      </w:pPr>
      <w:r>
        <w:t xml:space="preserve">Safety boots.</w:t>
      </w:r>
    </w:p>
    <w:p>
      <w:pPr>
        <w:numPr>
          <w:ilvl w:val="0"/>
          <w:numId w:val="1006"/>
        </w:numPr>
        <w:pStyle w:val="Compact"/>
      </w:pPr>
      <w:r>
        <w:t xml:space="preserve">High-visibility vests.</w:t>
      </w:r>
    </w:p>
    <w:bookmarkEnd w:id="32"/>
    <w:bookmarkStart w:id="33" w:name="electrical-safety"/>
    <w:p>
      <w:pPr>
        <w:pStyle w:val="Heading3"/>
      </w:pPr>
      <w:r>
        <w:t xml:space="preserve">5.2 Electrical Safety</w:t>
      </w:r>
    </w:p>
    <w:p>
      <w:pPr>
        <w:pStyle w:val="FirstParagraph"/>
      </w:pPr>
      <w:r>
        <w:t xml:space="preserve">Due to the risk of power fluctuations in</w:t>
      </w:r>
      <w:r>
        <w:t xml:space="preserve"> </w:t>
      </w:r>
      <w:r>
        <w:rPr>
          <w:bCs/>
          <w:b/>
        </w:rPr>
        <w:t xml:space="preserve">Nigeria Lagos</w:t>
      </w:r>
      <w:r>
        <w:t xml:space="preserve">, the following electrical safety measures must be implemented:</w:t>
      </w:r>
    </w:p>
    <w:p>
      <w:pPr>
        <w:numPr>
          <w:ilvl w:val="0"/>
          <w:numId w:val="1007"/>
        </w:numPr>
        <w:pStyle w:val="Compact"/>
      </w:pPr>
      <w:r>
        <w:t xml:space="preserve">Use of surge protectors and voltage stabilizers.</w:t>
      </w:r>
    </w:p>
    <w:p>
      <w:pPr>
        <w:numPr>
          <w:ilvl w:val="0"/>
          <w:numId w:val="1007"/>
        </w:numPr>
        <w:pStyle w:val="Compact"/>
      </w:pPr>
      <w:r>
        <w:t xml:space="preserve">Regular inspection of electrical connections and equipment.</w:t>
      </w:r>
    </w:p>
    <w:p>
      <w:pPr>
        <w:numPr>
          <w:ilvl w:val="0"/>
          <w:numId w:val="1007"/>
        </w:numPr>
        <w:pStyle w:val="Compact"/>
      </w:pPr>
      <w:r>
        <w:t xml:space="preserve">Availability of backup power sources.</w:t>
      </w:r>
    </w:p>
    <w:p>
      <w:pPr>
        <w:numPr>
          <w:ilvl w:val="0"/>
          <w:numId w:val="1007"/>
        </w:numPr>
        <w:pStyle w:val="Compact"/>
      </w:pPr>
      <w:r>
        <w:t xml:space="preserve">Clear labeling of electrical panels and emergency shut-off switches.</w:t>
      </w:r>
    </w:p>
    <w:bookmarkEnd w:id="33"/>
    <w:bookmarkStart w:id="34" w:name="emergency-procedures"/>
    <w:p>
      <w:pPr>
        <w:pStyle w:val="Heading3"/>
      </w:pPr>
      <w:r>
        <w:t xml:space="preserve">5.3 Emergency Procedures</w:t>
      </w:r>
    </w:p>
    <w:p>
      <w:pPr>
        <w:pStyle w:val="FirstParagraph"/>
      </w:pPr>
      <w:r>
        <w:t xml:space="preserve">In case of an emergency, the following procedures must be followed:</w:t>
      </w:r>
    </w:p>
    <w:p>
      <w:pPr>
        <w:numPr>
          <w:ilvl w:val="0"/>
          <w:numId w:val="1008"/>
        </w:numPr>
        <w:pStyle w:val="Compact"/>
      </w:pPr>
      <w:r>
        <w:t xml:space="preserve">Immediately shut down all equipment.</w:t>
      </w:r>
    </w:p>
    <w:p>
      <w:pPr>
        <w:numPr>
          <w:ilvl w:val="0"/>
          <w:numId w:val="1008"/>
        </w:numPr>
        <w:pStyle w:val="Compact"/>
      </w:pPr>
      <w:r>
        <w:t xml:space="preserve">Evacuate the area if necessary.</w:t>
      </w:r>
    </w:p>
    <w:p>
      <w:pPr>
        <w:numPr>
          <w:ilvl w:val="0"/>
          <w:numId w:val="1008"/>
        </w:numPr>
        <w:pStyle w:val="Compact"/>
      </w:pPr>
      <w:r>
        <w:t xml:space="preserve">Provide first aid to injured personnel.</w:t>
      </w:r>
    </w:p>
    <w:p>
      <w:pPr>
        <w:numPr>
          <w:ilvl w:val="0"/>
          <w:numId w:val="1008"/>
        </w:numPr>
        <w:pStyle w:val="Compact"/>
      </w:pPr>
      <w:r>
        <w:t xml:space="preserve">Contact emergency services and report the incident.</w:t>
      </w:r>
    </w:p>
    <w:p>
      <w:pPr>
        <w:numPr>
          <w:ilvl w:val="0"/>
          <w:numId w:val="1008"/>
        </w:numPr>
        <w:pStyle w:val="Compact"/>
      </w:pPr>
      <w:r>
        <w:t xml:space="preserve">Document the incident for further analysis.</w:t>
      </w:r>
    </w:p>
    <w:bookmarkEnd w:id="34"/>
    <w:bookmarkEnd w:id="35"/>
    <w:bookmarkStart w:id="39" w:name="experimental-procedure"/>
    <w:p>
      <w:pPr>
        <w:pStyle w:val="Heading2"/>
      </w:pPr>
      <w:r>
        <w:t xml:space="preserve">6. Experimental Procedure</w:t>
      </w:r>
    </w:p>
    <w:bookmarkStart w:id="36" w:name="preparation-phase"/>
    <w:p>
      <w:pPr>
        <w:pStyle w:val="Heading3"/>
      </w:pPr>
      <w:r>
        <w:t xml:space="preserve">6.1 Preparation Phase</w:t>
      </w:r>
    </w:p>
    <w:p>
      <w:pPr>
        <w:numPr>
          <w:ilvl w:val="0"/>
          <w:numId w:val="1009"/>
        </w:numPr>
        <w:pStyle w:val="Compact"/>
      </w:pPr>
      <w:r>
        <w:t xml:space="preserve">Conduct a site survey to assess environmental and infrastructural conditions.</w:t>
      </w:r>
    </w:p>
    <w:p>
      <w:pPr>
        <w:numPr>
          <w:ilvl w:val="0"/>
          <w:numId w:val="1009"/>
        </w:numPr>
        <w:pStyle w:val="Compact"/>
      </w:pPr>
      <w:r>
        <w:t xml:space="preserve">Assemble and calibrate all equipment according to manufacturer specifications.</w:t>
      </w:r>
    </w:p>
    <w:p>
      <w:pPr>
        <w:numPr>
          <w:ilvl w:val="0"/>
          <w:numId w:val="1009"/>
        </w:numPr>
        <w:pStyle w:val="Compact"/>
      </w:pPr>
      <w:r>
        <w:t xml:space="preserve">Perform safety checks and ensure all personnel are briefed on procedures.</w:t>
      </w:r>
    </w:p>
    <w:p>
      <w:pPr>
        <w:numPr>
          <w:ilvl w:val="0"/>
          <w:numId w:val="1009"/>
        </w:numPr>
        <w:pStyle w:val="Compact"/>
      </w:pPr>
      <w:r>
        <w:t xml:space="preserve">Set up data acquisition systems and verify their functionality.</w:t>
      </w:r>
    </w:p>
    <w:bookmarkEnd w:id="36"/>
    <w:bookmarkStart w:id="37" w:name="execution-phase"/>
    <w:p>
      <w:pPr>
        <w:pStyle w:val="Heading3"/>
      </w:pPr>
      <w:r>
        <w:t xml:space="preserve">6.2 Execution Phase</w:t>
      </w:r>
    </w:p>
    <w:p>
      <w:pPr>
        <w:numPr>
          <w:ilvl w:val="0"/>
          <w:numId w:val="1010"/>
        </w:numPr>
        <w:pStyle w:val="Compact"/>
      </w:pPr>
      <w:r>
        <w:t xml:space="preserve">Initiate the mechatronic system and monitor its performance.</w:t>
      </w:r>
    </w:p>
    <w:p>
      <w:pPr>
        <w:numPr>
          <w:ilvl w:val="0"/>
          <w:numId w:val="1010"/>
        </w:numPr>
        <w:pStyle w:val="Compact"/>
      </w:pPr>
      <w:r>
        <w:t xml:space="preserve">Record data continuously, including system parameters, environmental conditions, and power supply status.</w:t>
      </w:r>
    </w:p>
    <w:p>
      <w:pPr>
        <w:numPr>
          <w:ilvl w:val="0"/>
          <w:numId w:val="1010"/>
        </w:numPr>
        <w:pStyle w:val="Compact"/>
      </w:pPr>
      <w:r>
        <w:t xml:space="preserve">Introduce controlled variations (e.g., power interruptions, load changes) to test system resilience.</w:t>
      </w:r>
    </w:p>
    <w:p>
      <w:pPr>
        <w:numPr>
          <w:ilvl w:val="0"/>
          <w:numId w:val="1010"/>
        </w:numPr>
        <w:pStyle w:val="Compact"/>
      </w:pPr>
      <w:r>
        <w:t xml:space="preserve">Observe and document any anomalies or failures.</w:t>
      </w:r>
    </w:p>
    <w:bookmarkEnd w:id="37"/>
    <w:bookmarkStart w:id="38" w:name="termination-phase"/>
    <w:p>
      <w:pPr>
        <w:pStyle w:val="Heading3"/>
      </w:pPr>
      <w:r>
        <w:t xml:space="preserve">6.3 Termination Phase</w:t>
      </w:r>
    </w:p>
    <w:p>
      <w:pPr>
        <w:numPr>
          <w:ilvl w:val="0"/>
          <w:numId w:val="1011"/>
        </w:numPr>
        <w:pStyle w:val="Compact"/>
      </w:pPr>
      <w:r>
        <w:t xml:space="preserve">Gradually shut down the system following standard procedures.</w:t>
      </w:r>
    </w:p>
    <w:p>
      <w:pPr>
        <w:numPr>
          <w:ilvl w:val="0"/>
          <w:numId w:val="1011"/>
        </w:numPr>
        <w:pStyle w:val="Compact"/>
      </w:pPr>
      <w:r>
        <w:t xml:space="preserve">Secure all equipment and materials.</w:t>
      </w:r>
    </w:p>
    <w:p>
      <w:pPr>
        <w:numPr>
          <w:ilvl w:val="0"/>
          <w:numId w:val="1011"/>
        </w:numPr>
        <w:pStyle w:val="Compact"/>
      </w:pPr>
      <w:r>
        <w:t xml:space="preserve">Back up and store data securely.</w:t>
      </w:r>
    </w:p>
    <w:p>
      <w:pPr>
        <w:numPr>
          <w:ilvl w:val="0"/>
          <w:numId w:val="1011"/>
        </w:numPr>
        <w:pStyle w:val="Compact"/>
      </w:pPr>
      <w:r>
        <w:t xml:space="preserve">Conduct a post-experiment safety inspection.</w:t>
      </w:r>
    </w:p>
    <w:bookmarkEnd w:id="38"/>
    <w:bookmarkEnd w:id="39"/>
    <w:bookmarkStart w:id="42" w:name="data-collection-and-analysis"/>
    <w:p>
      <w:pPr>
        <w:pStyle w:val="Heading2"/>
      </w:pPr>
      <w:r>
        <w:t xml:space="preserve">7. Data Collection and Analysis</w:t>
      </w:r>
    </w:p>
    <w:bookmarkStart w:id="40" w:name="data-collection"/>
    <w:p>
      <w:pPr>
        <w:pStyle w:val="Heading3"/>
      </w:pPr>
      <w:r>
        <w:t xml:space="preserve">7.1 Data Collection</w:t>
      </w:r>
    </w:p>
    <w:p>
      <w:pPr>
        <w:pStyle w:val="FirstParagraph"/>
      </w:pPr>
      <w:r>
        <w:t xml:space="preserve">The</w:t>
      </w:r>
      <w:r>
        <w:t xml:space="preserve"> </w:t>
      </w:r>
      <w:r>
        <w:rPr>
          <w:bCs/>
          <w:b/>
        </w:rPr>
        <w:t xml:space="preserve">Mechatronics Engineer</w:t>
      </w:r>
      <w:r>
        <w:t xml:space="preserve"> </w:t>
      </w:r>
      <w:r>
        <w:t xml:space="preserve">must ensure that all relevant data is collected accurately and systematically. Data to be collected includes:</w:t>
      </w:r>
    </w:p>
    <w:p>
      <w:pPr>
        <w:numPr>
          <w:ilvl w:val="0"/>
          <w:numId w:val="1012"/>
        </w:numPr>
        <w:pStyle w:val="Compact"/>
      </w:pPr>
      <w:r>
        <w:t xml:space="preserve">System performance metrics (e.g., response time, accuracy, efficiency).</w:t>
      </w:r>
    </w:p>
    <w:p>
      <w:pPr>
        <w:numPr>
          <w:ilvl w:val="0"/>
          <w:numId w:val="1012"/>
        </w:numPr>
        <w:pStyle w:val="Compact"/>
      </w:pPr>
      <w:r>
        <w:t xml:space="preserve">Environmental data (e.g., temperature, humidity, noise levels).</w:t>
      </w:r>
    </w:p>
    <w:p>
      <w:pPr>
        <w:numPr>
          <w:ilvl w:val="0"/>
          <w:numId w:val="1012"/>
        </w:numPr>
        <w:pStyle w:val="Compact"/>
      </w:pPr>
      <w:r>
        <w:t xml:space="preserve">Power supply data (e.g., voltage, current, frequency).</w:t>
      </w:r>
    </w:p>
    <w:p>
      <w:pPr>
        <w:numPr>
          <w:ilvl w:val="0"/>
          <w:numId w:val="1012"/>
        </w:numPr>
        <w:pStyle w:val="Compact"/>
      </w:pPr>
      <w:r>
        <w:t xml:space="preserve">Incident and anomaly reports.</w:t>
      </w:r>
    </w:p>
    <w:bookmarkEnd w:id="40"/>
    <w:bookmarkStart w:id="41" w:name="data-analysis"/>
    <w:p>
      <w:pPr>
        <w:pStyle w:val="Heading3"/>
      </w:pPr>
      <w:r>
        <w:t xml:space="preserve">7.2 Data Analysis</w:t>
      </w:r>
    </w:p>
    <w:p>
      <w:pPr>
        <w:pStyle w:val="FirstParagraph"/>
      </w:pPr>
      <w:r>
        <w:t xml:space="preserve">After data collection, the</w:t>
      </w:r>
      <w:r>
        <w:t xml:space="preserve"> </w:t>
      </w:r>
      <w:r>
        <w:rPr>
          <w:bCs/>
          <w:b/>
        </w:rPr>
        <w:t xml:space="preserve">Mechatronics Engineer</w:t>
      </w:r>
      <w:r>
        <w:t xml:space="preserve"> </w:t>
      </w:r>
      <w:r>
        <w:t xml:space="preserve">will analyze the data to:</w:t>
      </w:r>
    </w:p>
    <w:p>
      <w:pPr>
        <w:numPr>
          <w:ilvl w:val="0"/>
          <w:numId w:val="1013"/>
        </w:numPr>
        <w:pStyle w:val="Compact"/>
      </w:pPr>
      <w:r>
        <w:t xml:space="preserve">Evaluate system performance against predefined criteria.</w:t>
      </w:r>
    </w:p>
    <w:p>
      <w:pPr>
        <w:numPr>
          <w:ilvl w:val="0"/>
          <w:numId w:val="1013"/>
        </w:numPr>
        <w:pStyle w:val="Compact"/>
      </w:pPr>
      <w:r>
        <w:t xml:space="preserve">Identify trends, patterns, and correlations.</w:t>
      </w:r>
    </w:p>
    <w:p>
      <w:pPr>
        <w:numPr>
          <w:ilvl w:val="0"/>
          <w:numId w:val="1013"/>
        </w:numPr>
        <w:pStyle w:val="Compact"/>
      </w:pPr>
      <w:r>
        <w:t xml:space="preserve">Determine the impact of environmental and infrastructural factors.</w:t>
      </w:r>
    </w:p>
    <w:p>
      <w:pPr>
        <w:numPr>
          <w:ilvl w:val="0"/>
          <w:numId w:val="1013"/>
        </w:numPr>
        <w:pStyle w:val="Compact"/>
      </w:pPr>
      <w:r>
        <w:t xml:space="preserve">Assess the effectiveness of safety and mitigation measures.</w:t>
      </w:r>
    </w:p>
    <w:bookmarkEnd w:id="41"/>
    <w:bookmarkEnd w:id="42"/>
    <w:bookmarkStart w:id="43" w:name="reporting-and-documentation"/>
    <w:p>
      <w:pPr>
        <w:pStyle w:val="Heading2"/>
      </w:pPr>
      <w:r>
        <w:t xml:space="preserve">8. Reporting and Documentation</w:t>
      </w:r>
    </w:p>
    <w:p>
      <w:pPr>
        <w:pStyle w:val="FirstParagraph"/>
      </w:pPr>
      <w:r>
        <w:t xml:space="preserve">A comprehensive report must be prepared by the</w:t>
      </w:r>
      <w:r>
        <w:t xml:space="preserve"> </w:t>
      </w:r>
      <w:r>
        <w:rPr>
          <w:bCs/>
          <w:b/>
        </w:rPr>
        <w:t xml:space="preserve">Mechatronics Engineer</w:t>
      </w:r>
      <w:r>
        <w:t xml:space="preserve"> </w:t>
      </w:r>
      <w:r>
        <w:t xml:space="preserve">documenting the entire experiment. The report should include:</w:t>
      </w:r>
    </w:p>
    <w:p>
      <w:pPr>
        <w:numPr>
          <w:ilvl w:val="0"/>
          <w:numId w:val="1014"/>
        </w:numPr>
        <w:pStyle w:val="Compact"/>
      </w:pPr>
      <w:r>
        <w:t xml:space="preserve">Executive summary.</w:t>
      </w:r>
    </w:p>
    <w:p>
      <w:pPr>
        <w:numPr>
          <w:ilvl w:val="0"/>
          <w:numId w:val="1014"/>
        </w:numPr>
        <w:pStyle w:val="Compact"/>
      </w:pPr>
      <w:r>
        <w:t xml:space="preserve">Introduction and objectives.</w:t>
      </w:r>
    </w:p>
    <w:p>
      <w:pPr>
        <w:numPr>
          <w:ilvl w:val="0"/>
          <w:numId w:val="1014"/>
        </w:numPr>
        <w:pStyle w:val="Compact"/>
      </w:pPr>
      <w:r>
        <w:t xml:space="preserve">Methodology and experimental setup.</w:t>
      </w:r>
    </w:p>
    <w:p>
      <w:pPr>
        <w:numPr>
          <w:ilvl w:val="0"/>
          <w:numId w:val="1014"/>
        </w:numPr>
        <w:pStyle w:val="Compact"/>
      </w:pPr>
      <w:r>
        <w:t xml:space="preserve">Data and analysis results.</w:t>
      </w:r>
    </w:p>
    <w:p>
      <w:pPr>
        <w:numPr>
          <w:ilvl w:val="0"/>
          <w:numId w:val="1014"/>
        </w:numPr>
        <w:pStyle w:val="Compact"/>
      </w:pPr>
      <w:r>
        <w:t xml:space="preserve">Conclusions and recommendations.</w:t>
      </w:r>
    </w:p>
    <w:p>
      <w:pPr>
        <w:numPr>
          <w:ilvl w:val="0"/>
          <w:numId w:val="1014"/>
        </w:numPr>
        <w:pStyle w:val="Compact"/>
      </w:pPr>
      <w:r>
        <w:t xml:space="preserve">Appendices (raw data, charts, photographs).</w:t>
      </w:r>
    </w:p>
    <w:p>
      <w:pPr>
        <w:pStyle w:val="FirstParagraph"/>
      </w:pPr>
      <w:r>
        <w:t xml:space="preserve">The report will be submitted to the Engineering Standards Committee for review and approval.</w:t>
      </w:r>
    </w:p>
    <w:bookmarkEnd w:id="43"/>
    <w:bookmarkStart w:id="44" w:name="conclusion"/>
    <w:p>
      <w:pPr>
        <w:pStyle w:val="Heading2"/>
      </w:pPr>
      <w:r>
        <w:t xml:space="preserve">9. Conclusion</w:t>
      </w:r>
    </w:p>
    <w:p>
      <w:pPr>
        <w:pStyle w:val="FirstParagraph"/>
      </w:pPr>
      <w:r>
        <w:t xml:space="preserve">This</w:t>
      </w:r>
      <w:r>
        <w:t xml:space="preserve"> </w:t>
      </w:r>
      <w:r>
        <w:rPr>
          <w:bCs/>
          <w:b/>
        </w:rPr>
        <w:t xml:space="preserve">Experiment Protocol</w:t>
      </w:r>
      <w:r>
        <w:t xml:space="preserve"> </w:t>
      </w:r>
      <w:r>
        <w:t xml:space="preserve">provides a structured approach for conducting experiments involving a</w:t>
      </w:r>
      <w:r>
        <w:t xml:space="preserve"> </w:t>
      </w:r>
      <w:r>
        <w:rPr>
          <w:bCs/>
          <w:b/>
        </w:rPr>
        <w:t xml:space="preserve">Mechatronics Engineer</w:t>
      </w:r>
      <w:r>
        <w:t xml:space="preserve"> </w:t>
      </w:r>
      <w:r>
        <w:t xml:space="preserve">in</w:t>
      </w:r>
      <w:r>
        <w:t xml:space="preserve"> </w:t>
      </w:r>
      <w:r>
        <w:rPr>
          <w:bCs/>
          <w:b/>
        </w:rPr>
        <w:t xml:space="preserve">Nigeria Lagos</w:t>
      </w:r>
      <w:r>
        <w:t xml:space="preserve">. By adhering to this protocol, the experiment will yield valuable insights into the performance and reliability of mechatronic systems in challenging environments, contributing to the advancement of engineering practices in the region.</w:t>
      </w:r>
    </w:p>
    <w:bookmarkEnd w:id="44"/>
    <w:p>
      <w:pPr>
        <w:pStyle w:val="BodyText"/>
      </w:pPr>
      <w:r>
        <w:t xml:space="preserve">© 2024 Technical Research Division. All rights reserved.</w:t>
      </w:r>
    </w:p>
    <w:p>
      <w:pPr>
        <w:pStyle w:val="BodyText"/>
      </w:pPr>
      <w:r>
        <w:t xml:space="preserve">Document Version: 1.0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Mechatronics Engineer in Nigeria Lagos</dc:title>
  <dc:creator/>
  <dc:language>en</dc:language>
  <cp:keywords/>
  <dcterms:created xsi:type="dcterms:W3CDTF">2026-10-10T06:12:40Z</dcterms:created>
  <dcterms:modified xsi:type="dcterms:W3CDTF">2026-10-10T06:12:40Z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