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EP-ME-ZRH-2023-001</w:t>
      </w:r>
    </w:p>
    <w:p>
      <w:pPr>
        <w:pStyle w:val="BodyText"/>
      </w:pPr>
      <w:r>
        <w:rPr>
          <w:bCs/>
          <w:b/>
        </w:rPr>
        <w:t xml:space="preserve">Location:</w:t>
      </w:r>
      <w:r>
        <w:t xml:space="preserve"> </w:t>
      </w:r>
      <w:r>
        <w:t xml:space="preserve">Zurich, Switzerland</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conducting experiments related to mechatronic systems in Zurich, Switzerland. The protocol is designed for use by Mechatronics Engineers working in research, development, and testing environments. It ensures compliance with Swiss regulations and industry standards while promoting precision, safety, and reproducibility in experimental processes.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define standardized procedures for designing, executing, and documenting experiments involving mechatronic systems.</w:t>
      </w:r>
    </w:p>
    <w:p>
      <w:pPr>
        <w:numPr>
          <w:ilvl w:val="0"/>
          <w:numId w:val="1001"/>
        </w:numPr>
        <w:pStyle w:val="Compact"/>
      </w:pPr>
      <w:r>
        <w:t xml:space="preserve">To ensure the safety of personnel, equipment, and the environment during experimental activities.</w:t>
      </w:r>
    </w:p>
    <w:p>
      <w:pPr>
        <w:numPr>
          <w:ilvl w:val="0"/>
          <w:numId w:val="1001"/>
        </w:numPr>
        <w:pStyle w:val="Compact"/>
      </w:pPr>
      <w:r>
        <w:t xml:space="preserve">To align experimental practices with Swiss legal requirements and international standards relevant to mechatronics engineering.</w:t>
      </w:r>
    </w:p>
    <w:p>
      <w:pPr>
        <w:numPr>
          <w:ilvl w:val="0"/>
          <w:numId w:val="1001"/>
        </w:numPr>
        <w:pStyle w:val="Compact"/>
      </w:pPr>
      <w:r>
        <w:t xml:space="preserve">To facilitate collaboration and knowledge sharing among Mechatronics Engineers in Zurich and beyond.</w:t>
      </w:r>
    </w:p>
    <w:bookmarkEnd w:id="22"/>
    <w:bookmarkStart w:id="23" w:name="scope"/>
    <w:p>
      <w:pPr>
        <w:pStyle w:val="Heading2"/>
      </w:pPr>
      <w:r>
        <w:t xml:space="preserve">3. Scope</w:t>
      </w:r>
    </w:p>
    <w:p>
      <w:pPr>
        <w:pStyle w:val="FirstParagraph"/>
      </w:pPr>
      <w:r>
        <w:t xml:space="preserve">This protocol applies to all experiments conducted by Mechatronics Engineers in Zurich, Switzerland, including but not limited to:</w:t>
      </w:r>
    </w:p>
    <w:p>
      <w:pPr>
        <w:numPr>
          <w:ilvl w:val="0"/>
          <w:numId w:val="1002"/>
        </w:numPr>
        <w:pStyle w:val="Compact"/>
      </w:pPr>
      <w:r>
        <w:t xml:space="preserve">Testing of robotic systems and automation technologies.</w:t>
      </w:r>
    </w:p>
    <w:p>
      <w:pPr>
        <w:numPr>
          <w:ilvl w:val="0"/>
          <w:numId w:val="1002"/>
        </w:numPr>
        <w:pStyle w:val="Compact"/>
      </w:pPr>
      <w:r>
        <w:t xml:space="preserve">Development and validation of control algorithms for electromechanical devices.</w:t>
      </w:r>
    </w:p>
    <w:p>
      <w:pPr>
        <w:numPr>
          <w:ilvl w:val="0"/>
          <w:numId w:val="1002"/>
        </w:numPr>
        <w:pStyle w:val="Compact"/>
      </w:pPr>
      <w:r>
        <w:t xml:space="preserve">Integration of sensors, actuators, and software components in mechatronic applications.</w:t>
      </w:r>
    </w:p>
    <w:p>
      <w:pPr>
        <w:numPr>
          <w:ilvl w:val="0"/>
          <w:numId w:val="1002"/>
        </w:numPr>
        <w:pStyle w:val="Compact"/>
      </w:pPr>
      <w:r>
        <w:t xml:space="preserve">Evaluation of energy efficiency and sustainability in mechatronic systems.</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and execute experiments according to this protocol; ensure adherence to safety guidelines; document results accurately.</w:t>
            </w:r>
          </w:p>
        </w:tc>
      </w:tr>
      <w:tr>
        <w:tc>
          <w:tcPr/>
          <w:p>
            <w:pPr>
              <w:pStyle w:val="Compact"/>
              <w:jc w:val="left"/>
            </w:pPr>
            <w:r>
              <w:t xml:space="preserve">Supervisor</w:t>
            </w:r>
          </w:p>
        </w:tc>
        <w:tc>
          <w:tcPr/>
          <w:p>
            <w:pPr>
              <w:pStyle w:val="Compact"/>
              <w:jc w:val="left"/>
            </w:pPr>
            <w:r>
              <w:t xml:space="preserve">Review and approve experimental plans; provide guidance on technical and regulatory matters; ensure resource availability.</w:t>
            </w:r>
          </w:p>
        </w:tc>
      </w:tr>
      <w:tr>
        <w:tc>
          <w:tcPr/>
          <w:p>
            <w:pPr>
              <w:pStyle w:val="Compact"/>
              <w:jc w:val="left"/>
            </w:pPr>
            <w:r>
              <w:t xml:space="preserve">Safety Officer</w:t>
            </w:r>
          </w:p>
        </w:tc>
        <w:tc>
          <w:tcPr/>
          <w:p>
            <w:pPr>
              <w:pStyle w:val="Compact"/>
              <w:jc w:val="left"/>
            </w:pPr>
            <w:r>
              <w:t xml:space="preserve">Conduct risk assessments; monitor compliance with safety regulations; address incidents or hazards promptly.</w:t>
            </w:r>
          </w:p>
        </w:tc>
      </w:tr>
    </w:tbl>
    <w:bookmarkEnd w:id="24"/>
    <w:bookmarkStart w:id="28" w:name="experimental-procedures"/>
    <w:p>
      <w:pPr>
        <w:pStyle w:val="Heading2"/>
      </w:pPr>
      <w:r>
        <w:t xml:space="preserve">5. Experimental Procedures</w:t>
      </w:r>
    </w:p>
    <w:bookmarkStart w:id="25" w:name="pre-experiment-preparation"/>
    <w:p>
      <w:pPr>
        <w:pStyle w:val="Heading3"/>
      </w:pPr>
      <w:r>
        <w:t xml:space="preserve">5.1 Pre-Experiment Preparation</w:t>
      </w:r>
    </w:p>
    <w:p>
      <w:pPr>
        <w:pStyle w:val="FirstParagraph"/>
      </w:pPr>
      <w:r>
        <w:t xml:space="preserve">Before initiating any experiment, the Mechatronics Engineer must:</w:t>
      </w:r>
    </w:p>
    <w:p>
      <w:pPr>
        <w:numPr>
          <w:ilvl w:val="0"/>
          <w:numId w:val="1003"/>
        </w:numPr>
        <w:pStyle w:val="Compact"/>
      </w:pPr>
      <w:r>
        <w:t xml:space="preserve">Define clear objectives and hypotheses for the experiment.</w:t>
      </w:r>
    </w:p>
    <w:p>
      <w:pPr>
        <w:numPr>
          <w:ilvl w:val="0"/>
          <w:numId w:val="1003"/>
        </w:numPr>
        <w:pStyle w:val="Compact"/>
      </w:pPr>
      <w:r>
        <w:t xml:space="preserve">Prepare a detailed experimental plan, including equipment lists, procedures, and expected outcomes.</w:t>
      </w:r>
    </w:p>
    <w:p>
      <w:pPr>
        <w:numPr>
          <w:ilvl w:val="0"/>
          <w:numId w:val="1003"/>
        </w:numPr>
        <w:pStyle w:val="Compact"/>
      </w:pPr>
      <w:r>
        <w:t xml:space="preserve">Conduct a risk assessment to identify potential hazards and implement mitigation measures.</w:t>
      </w:r>
    </w:p>
    <w:p>
      <w:pPr>
        <w:numPr>
          <w:ilvl w:val="0"/>
          <w:numId w:val="1003"/>
        </w:numPr>
        <w:pStyle w:val="Compact"/>
      </w:pPr>
      <w:r>
        <w:t xml:space="preserve">Ensure all equipment is calibrated and functioning correctly.</w:t>
      </w:r>
    </w:p>
    <w:p>
      <w:pPr>
        <w:numPr>
          <w:ilvl w:val="0"/>
          <w:numId w:val="1003"/>
        </w:numPr>
        <w:pStyle w:val="Compact"/>
      </w:pPr>
      <w:r>
        <w:t xml:space="preserve">Obtain necessary approvals from supervisors and safety officers.</w:t>
      </w:r>
    </w:p>
    <w:bookmarkEnd w:id="25"/>
    <w:bookmarkStart w:id="26" w:name="execution-of-experiments"/>
    <w:p>
      <w:pPr>
        <w:pStyle w:val="Heading3"/>
      </w:pPr>
      <w:r>
        <w:t xml:space="preserve">5.2 Execution of Experiments</w:t>
      </w:r>
    </w:p>
    <w:p>
      <w:pPr>
        <w:pStyle w:val="FirstParagraph"/>
      </w:pPr>
      <w:r>
        <w:t xml:space="preserve">During the experiment, the Mechatronics Engineer must:</w:t>
      </w:r>
    </w:p>
    <w:p>
      <w:pPr>
        <w:numPr>
          <w:ilvl w:val="0"/>
          <w:numId w:val="1004"/>
        </w:numPr>
        <w:pStyle w:val="Compact"/>
      </w:pPr>
      <w:r>
        <w:t xml:space="preserve">Follow the approved experimental plan strictly.</w:t>
      </w:r>
    </w:p>
    <w:p>
      <w:pPr>
        <w:numPr>
          <w:ilvl w:val="0"/>
          <w:numId w:val="1004"/>
        </w:numPr>
        <w:pStyle w:val="Compact"/>
      </w:pPr>
      <w:r>
        <w:t xml:space="preserve">Monitor equipment and systems continuously to detect anomalies or malfunctions.</w:t>
      </w:r>
    </w:p>
    <w:p>
      <w:pPr>
        <w:numPr>
          <w:ilvl w:val="0"/>
          <w:numId w:val="1004"/>
        </w:numPr>
        <w:pStyle w:val="Compact"/>
      </w:pPr>
      <w:r>
        <w:t xml:space="preserve">Record data systematically using standardized formats and tools.</w:t>
      </w:r>
    </w:p>
    <w:p>
      <w:pPr>
        <w:numPr>
          <w:ilvl w:val="0"/>
          <w:numId w:val="1004"/>
        </w:numPr>
        <w:pStyle w:val="Compact"/>
      </w:pPr>
      <w:r>
        <w:t xml:space="preserve">Maintain a clean and organized workspace to minimize risks.</w:t>
      </w:r>
    </w:p>
    <w:p>
      <w:pPr>
        <w:numPr>
          <w:ilvl w:val="0"/>
          <w:numId w:val="1004"/>
        </w:numPr>
        <w:pStyle w:val="Compact"/>
      </w:pPr>
      <w:r>
        <w:t xml:space="preserve">Communicate with team members and supervisors as needed.</w:t>
      </w:r>
    </w:p>
    <w:bookmarkEnd w:id="26"/>
    <w:bookmarkStart w:id="27" w:name="post-experiment-activities"/>
    <w:p>
      <w:pPr>
        <w:pStyle w:val="Heading3"/>
      </w:pPr>
      <w:r>
        <w:t xml:space="preserve">5.3 Post-Experiment Activities</w:t>
      </w:r>
    </w:p>
    <w:p>
      <w:pPr>
        <w:pStyle w:val="FirstParagraph"/>
      </w:pPr>
      <w:r>
        <w:t xml:space="preserve">After completing the experiment, the Mechatronics Engineer must:</w:t>
      </w:r>
    </w:p>
    <w:p>
      <w:pPr>
        <w:numPr>
          <w:ilvl w:val="0"/>
          <w:numId w:val="1005"/>
        </w:numPr>
        <w:pStyle w:val="Compact"/>
      </w:pPr>
      <w:r>
        <w:t xml:space="preserve">Shut down equipment safely and store materials properly.</w:t>
      </w:r>
    </w:p>
    <w:p>
      <w:pPr>
        <w:numPr>
          <w:ilvl w:val="0"/>
          <w:numId w:val="1005"/>
        </w:numPr>
        <w:pStyle w:val="Compact"/>
      </w:pPr>
      <w:r>
        <w:t xml:space="preserve">Analyze collected data to evaluate results against objectives.</w:t>
      </w:r>
    </w:p>
    <w:p>
      <w:pPr>
        <w:numPr>
          <w:ilvl w:val="0"/>
          <w:numId w:val="1005"/>
        </w:numPr>
        <w:pStyle w:val="Compact"/>
      </w:pPr>
      <w:r>
        <w:t xml:space="preserve">Document findings, observations, and any deviations from the plan.</w:t>
      </w:r>
    </w:p>
    <w:p>
      <w:pPr>
        <w:numPr>
          <w:ilvl w:val="0"/>
          <w:numId w:val="1005"/>
        </w:numPr>
        <w:pStyle w:val="Compact"/>
      </w:pPr>
      <w:r>
        <w:t xml:space="preserve">Submit a comprehensive report to supervisors and relevant stakeholders.</w:t>
      </w:r>
    </w:p>
    <w:p>
      <w:pPr>
        <w:numPr>
          <w:ilvl w:val="0"/>
          <w:numId w:val="1005"/>
        </w:numPr>
        <w:pStyle w:val="Compact"/>
      </w:pPr>
      <w:r>
        <w:t xml:space="preserve">Archive all records in accordance with Swiss data protection laws.</w:t>
      </w:r>
    </w:p>
    <w:bookmarkEnd w:id="27"/>
    <w:bookmarkEnd w:id="28"/>
    <w:bookmarkStart w:id="29" w:name="safety-measures"/>
    <w:p>
      <w:pPr>
        <w:pStyle w:val="Heading2"/>
      </w:pPr>
      <w:r>
        <w:t xml:space="preserve">6. Safety Measures</w:t>
      </w:r>
    </w:p>
    <w:p>
      <w:pPr>
        <w:pStyle w:val="FirstParagraph"/>
      </w:pPr>
      <w:r>
        <w:t xml:space="preserve">Safety is a critical aspect of all experimental activities. The following measures must be adhered to:</w:t>
      </w:r>
    </w:p>
    <w:p>
      <w:pPr>
        <w:numPr>
          <w:ilvl w:val="0"/>
          <w:numId w:val="1006"/>
        </w:numPr>
        <w:pStyle w:val="Compact"/>
      </w:pPr>
      <w:r>
        <w:t xml:space="preserve">Wear appropriate personal protective equipment (PPE) at all times, including safety glasses, gloves, and lab coats.</w:t>
      </w:r>
    </w:p>
    <w:p>
      <w:pPr>
        <w:numPr>
          <w:ilvl w:val="0"/>
          <w:numId w:val="1006"/>
        </w:numPr>
        <w:pStyle w:val="Compact"/>
      </w:pPr>
      <w:r>
        <w:t xml:space="preserve">Ensure proper ventilation in areas where hazardous substances are used.</w:t>
      </w:r>
    </w:p>
    <w:p>
      <w:pPr>
        <w:numPr>
          <w:ilvl w:val="0"/>
          <w:numId w:val="1006"/>
        </w:numPr>
        <w:pStyle w:val="Compact"/>
      </w:pPr>
      <w:r>
        <w:t xml:space="preserve">Use lockout/tagout procedures when working with electrical or mechanical systems.</w:t>
      </w:r>
    </w:p>
    <w:p>
      <w:pPr>
        <w:numPr>
          <w:ilvl w:val="0"/>
          <w:numId w:val="1006"/>
        </w:numPr>
        <w:pStyle w:val="Compact"/>
      </w:pPr>
      <w:r>
        <w:t xml:space="preserve">Be familiar with emergency procedures, including evacuation routes and first aid locations.</w:t>
      </w:r>
    </w:p>
    <w:p>
      <w:pPr>
        <w:numPr>
          <w:ilvl w:val="0"/>
          <w:numId w:val="1006"/>
        </w:numPr>
        <w:pStyle w:val="Compact"/>
      </w:pPr>
      <w:r>
        <w:t xml:space="preserve">Report any accidents, near misses, or unsafe conditions immediately to the Safety Officer.</w:t>
      </w:r>
    </w:p>
    <w:bookmarkEnd w:id="29"/>
    <w:bookmarkStart w:id="30" w:name="compliance-with-swiss-regulations"/>
    <w:p>
      <w:pPr>
        <w:pStyle w:val="Heading2"/>
      </w:pPr>
      <w:r>
        <w:t xml:space="preserve">7. Compliance with Swiss Regulations</w:t>
      </w:r>
    </w:p>
    <w:p>
      <w:pPr>
        <w:pStyle w:val="FirstParagraph"/>
      </w:pPr>
      <w:r>
        <w:t xml:space="preserve">All experiments must comply with Swiss laws and regulations, including:</w:t>
      </w:r>
    </w:p>
    <w:p>
      <w:pPr>
        <w:numPr>
          <w:ilvl w:val="0"/>
          <w:numId w:val="1007"/>
        </w:numPr>
        <w:pStyle w:val="Compact"/>
      </w:pPr>
      <w:r>
        <w:t xml:space="preserve">The Swiss Code of Obligations regarding workplace safety.</w:t>
      </w:r>
    </w:p>
    <w:p>
      <w:pPr>
        <w:numPr>
          <w:ilvl w:val="0"/>
          <w:numId w:val="1007"/>
        </w:numPr>
        <w:pStyle w:val="Compact"/>
      </w:pPr>
      <w:r>
        <w:t xml:space="preserve">Environmental protection laws governing waste disposal and emissions.</w:t>
      </w:r>
    </w:p>
    <w:p>
      <w:pPr>
        <w:numPr>
          <w:ilvl w:val="0"/>
          <w:numId w:val="1007"/>
        </w:numPr>
        <w:pStyle w:val="Compact"/>
      </w:pPr>
      <w:r>
        <w:t xml:space="preserve">Data protection regulations under the Federal Act on Data Protection (FADP).</w:t>
      </w:r>
    </w:p>
    <w:p>
      <w:pPr>
        <w:numPr>
          <w:ilvl w:val="0"/>
          <w:numId w:val="1007"/>
        </w:numPr>
        <w:pStyle w:val="Compact"/>
      </w:pPr>
      <w:r>
        <w:t xml:space="preserve">Industry-specific standards such as ISO 9001 for quality management and ISO 13849 for safety-related parts of control systems.</w:t>
      </w:r>
    </w:p>
    <w:bookmarkEnd w:id="30"/>
    <w:bookmarkStart w:id="31" w:name="documentation-and-reporting"/>
    <w:p>
      <w:pPr>
        <w:pStyle w:val="Heading2"/>
      </w:pPr>
      <w:r>
        <w:t xml:space="preserve">8. Documentation and Reporting</w:t>
      </w:r>
    </w:p>
    <w:p>
      <w:pPr>
        <w:pStyle w:val="FirstParagraph"/>
      </w:pPr>
      <w:r>
        <w:t xml:space="preserve">Accurate documentation is essential for reproducibility and accountability. The Mechatronics Engineer must maintain:</w:t>
      </w:r>
    </w:p>
    <w:p>
      <w:pPr>
        <w:numPr>
          <w:ilvl w:val="0"/>
          <w:numId w:val="1008"/>
        </w:numPr>
        <w:pStyle w:val="Compact"/>
      </w:pPr>
      <w:r>
        <w:t xml:space="preserve">A detailed log of all experimental activities, including dates, times, and personnel involved.</w:t>
      </w:r>
    </w:p>
    <w:p>
      <w:pPr>
        <w:numPr>
          <w:ilvl w:val="0"/>
          <w:numId w:val="1008"/>
        </w:numPr>
        <w:pStyle w:val="Compact"/>
      </w:pPr>
      <w:r>
        <w:t xml:space="preserve">Raw data files stored securely and backed up regularly.</w:t>
      </w:r>
    </w:p>
    <w:p>
      <w:pPr>
        <w:numPr>
          <w:ilvl w:val="0"/>
          <w:numId w:val="1008"/>
        </w:numPr>
        <w:pStyle w:val="Compact"/>
      </w:pPr>
      <w:r>
        <w:t xml:space="preserve">Final reports summarizing objectives, methods, results, and conclusions.</w:t>
      </w:r>
    </w:p>
    <w:p>
      <w:pPr>
        <w:numPr>
          <w:ilvl w:val="0"/>
          <w:numId w:val="1008"/>
        </w:numPr>
        <w:pStyle w:val="Compact"/>
      </w:pPr>
      <w:r>
        <w:t xml:space="preserve">Photographs or videos of experimental setups and outcomes, if applicable.</w:t>
      </w:r>
    </w:p>
    <w:bookmarkEnd w:id="31"/>
    <w:bookmarkStart w:id="32" w:name="review-and-updates"/>
    <w:p>
      <w:pPr>
        <w:pStyle w:val="Heading2"/>
      </w:pPr>
      <w:r>
        <w:t xml:space="preserve">9. Review and Updates</w:t>
      </w:r>
    </w:p>
    <w:p>
      <w:pPr>
        <w:pStyle w:val="FirstParagraph"/>
      </w:pPr>
      <w:r>
        <w:t xml:space="preserve">This Experiment Protocol will be reviewed annually or as needed to incorporate changes in technology, regulations, or best practices. Feedback from Mechatronics Engineers and other stakeholders is encouraged to improve its effectiveness.</w:t>
      </w:r>
    </w:p>
    <w:bookmarkEnd w:id="32"/>
    <w:p>
      <w:pPr>
        <w:pStyle w:val="BodyText"/>
      </w:pPr>
      <w:r>
        <w:rPr>
          <w:bCs/>
          <w:b/>
        </w:rPr>
        <w:t xml:space="preserve">Prepared by:</w:t>
      </w:r>
    </w:p>
    <w:p>
      <w:pPr>
        <w:pStyle w:val="BodyText"/>
      </w:pPr>
      <w:r>
        <w:t xml:space="preserve">Name: ___________________________</w:t>
      </w:r>
    </w:p>
    <w:p>
      <w:pPr>
        <w:pStyle w:val="BodyText"/>
      </w:pPr>
      <w:r>
        <w:t xml:space="preserve">Title: Mechatronics Engineer</w:t>
      </w:r>
    </w:p>
    <w:p>
      <w:pPr>
        <w:pStyle w:val="BodyText"/>
      </w:pPr>
      <w:r>
        <w:t xml:space="preserve">Date: ___________________________</w:t>
      </w:r>
    </w:p>
    <w:p>
      <w:pPr>
        <w:pStyle w:val="BodyText"/>
      </w:pPr>
      <w:r>
        <w:br/>
      </w:r>
    </w:p>
    <w:p>
      <w:pPr>
        <w:pStyle w:val="BodyText"/>
      </w:pPr>
      <w:r>
        <w:rPr>
          <w:bCs/>
          <w:b/>
        </w:rPr>
        <w:t xml:space="preserve">Approved by:</w:t>
      </w:r>
    </w:p>
    <w:p>
      <w:pPr>
        <w:pStyle w:val="BodyText"/>
      </w:pPr>
      <w:r>
        <w:t xml:space="preserve">Name: ___________________________</w:t>
      </w:r>
    </w:p>
    <w:p>
      <w:pPr>
        <w:pStyle w:val="BodyText"/>
      </w:pPr>
      <w:r>
        <w:t xml:space="preserve">Title: Supervisor</w:t>
      </w:r>
    </w:p>
    <w:p>
      <w:pPr>
        <w:pStyle w:val="BodyText"/>
      </w:pPr>
      <w:r>
        <w:t xml:space="preserve">Date: 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Zurich, Switzerland</dc:title>
  <dc:creator/>
  <dc:language>en</dc:language>
  <cp:keywords/>
  <dcterms:created xsi:type="dcterms:W3CDTF">2026-10-10T02:09:40Z</dcterms:created>
  <dcterms:modified xsi:type="dcterms:W3CDTF">2026-10-10T02:09:40Z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