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Experiment</w:t>
      </w:r>
      <w:r>
        <w:t xml:space="preserve"> </w:t>
      </w:r>
      <w:r>
        <w:t xml:space="preserve">Protocol: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Tanzania</w:t>
      </w:r>
      <w:r>
        <w:t xml:space="preserve"> </w:t>
      </w:r>
      <w:r>
        <w:t xml:space="preserve">Dar</w:t>
      </w:r>
      <w:r>
        <w:t xml:space="preserve"> </w:t>
      </w:r>
      <w:r>
        <w:t xml:space="preserve">es</w:t>
      </w:r>
      <w:r>
        <w:t xml:space="preserve"> </w:t>
      </w:r>
      <w:r>
        <w:t xml:space="preserve">Salaam</w:t>
      </w:r>
    </w:p>
    <w:bookmarkStart w:id="20" w:name="Xb1da8ff4feac401008db0c3cf800863faf8ba1c"/>
    <w:p>
      <w:pPr>
        <w:pStyle w:val="Heading1"/>
      </w:pPr>
      <w:r>
        <w:t xml:space="preserve">Experiment Protocol: Mechatronics Engineer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Tanzania Dar es Salaam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rPr>
          <w:bCs/>
          <w:b/>
        </w:rPr>
        <w:t xml:space="preserve">Version:</w:t>
      </w:r>
      <w:r>
        <w:t xml:space="preserve"> </w:t>
      </w:r>
      <w:r>
        <w:t xml:space="preserve">1.0</w:t>
      </w:r>
    </w:p>
    <w:bookmarkEnd w:id="20"/>
    <w:p>
      <w:pPr>
        <w:pStyle w:val="BodyText"/>
      </w:pPr>
      <w:r>
        <w:t xml:space="preserve">1. Introduction</w:t>
      </w:r>
    </w:p>
    <w:p>
      <w:pPr>
        <w:pStyle w:val="BodyText"/>
      </w:pPr>
      <w:r>
        <w:t xml:space="preserve">This document outlines the experiment protocol for evaluating the performance and capabilities of a Mechatronics Engineer in the context of Tanzania Dar es Salaam. The protocol is designed to assess the engineer's ability to integrate mechanical, electrical, and software systems in real-world applications relevant to the region's industrial and technological landscape.</w:t>
      </w:r>
    </w:p>
    <w:p>
      <w:pPr>
        <w:pStyle w:val="BodyText"/>
      </w:pPr>
      <w:r>
        <w:t xml:space="preserve">2. Objectives</w:t>
      </w:r>
    </w:p>
    <w:p>
      <w:pPr>
        <w:pStyle w:val="BodyText"/>
      </w:pPr>
      <w:r>
        <w:t xml:space="preserve">The primary objectives of this experiment protocol are:</w:t>
      </w:r>
    </w:p>
    <w:p>
      <w:pPr>
        <w:numPr>
          <w:ilvl w:val="0"/>
          <w:numId w:val="1001"/>
        </w:numPr>
        <w:pStyle w:val="Compact"/>
      </w:pPr>
      <w:r>
        <w:t xml:space="preserve">To evaluate the technical skills of the Mechatronics Engineer in designing, implementing, and troubleshooting mechatronic systems.</w:t>
      </w:r>
    </w:p>
    <w:p>
      <w:pPr>
        <w:numPr>
          <w:ilvl w:val="0"/>
          <w:numId w:val="1001"/>
        </w:numPr>
        <w:pStyle w:val="Compact"/>
      </w:pPr>
      <w:r>
        <w:t xml:space="preserve">To assess the engineer's ability to adapt solutions to the specific environmental and infrastructural conditions of Tanzania Dar es Salaam.</w:t>
      </w:r>
    </w:p>
    <w:p>
      <w:pPr>
        <w:numPr>
          <w:ilvl w:val="0"/>
          <w:numId w:val="1001"/>
        </w:numPr>
        <w:pStyle w:val="Compact"/>
      </w:pPr>
      <w:r>
        <w:t xml:space="preserve">To determine the engineer's proficiency in using modern tools and technologies relevant to mechatronics.</w:t>
      </w:r>
    </w:p>
    <w:p>
      <w:pPr>
        <w:numPr>
          <w:ilvl w:val="0"/>
          <w:numId w:val="1001"/>
        </w:numPr>
        <w:pStyle w:val="Compact"/>
      </w:pPr>
      <w:r>
        <w:t xml:space="preserve">To ensure compliance with local regulations and safety standards in Tanzania.</w:t>
      </w:r>
    </w:p>
    <w:p>
      <w:pPr>
        <w:pStyle w:val="FirstParagraph"/>
      </w:pPr>
      <w:r>
        <w:t xml:space="preserve">3. Scope</w:t>
      </w:r>
    </w:p>
    <w:p>
      <w:pPr>
        <w:pStyle w:val="BodyText"/>
      </w:pPr>
      <w:r>
        <w:t xml:space="preserve">This protocol applies to all experiments conducted by or involving a Mechatronics Engineer in Tanzania Dar es Salaam. It covers:</w:t>
      </w:r>
    </w:p>
    <w:p>
      <w:pPr>
        <w:numPr>
          <w:ilvl w:val="0"/>
          <w:numId w:val="1002"/>
        </w:numPr>
        <w:pStyle w:val="Compact"/>
      </w:pPr>
      <w:r>
        <w:t xml:space="preserve">Design and development of mechatronic systems.</w:t>
      </w:r>
    </w:p>
    <w:p>
      <w:pPr>
        <w:numPr>
          <w:ilvl w:val="0"/>
          <w:numId w:val="1002"/>
        </w:numPr>
        <w:pStyle w:val="Compact"/>
      </w:pPr>
      <w:r>
        <w:t xml:space="preserve">Testing and validation of prototypes.</w:t>
      </w:r>
    </w:p>
    <w:p>
      <w:pPr>
        <w:numPr>
          <w:ilvl w:val="0"/>
          <w:numId w:val="1002"/>
        </w:numPr>
        <w:pStyle w:val="Compact"/>
      </w:pPr>
      <w:r>
        <w:t xml:space="preserve">Integration of hardware and software components.</w:t>
      </w:r>
    </w:p>
    <w:p>
      <w:pPr>
        <w:numPr>
          <w:ilvl w:val="0"/>
          <w:numId w:val="1002"/>
        </w:numPr>
        <w:pStyle w:val="Compact"/>
      </w:pPr>
      <w:r>
        <w:t xml:space="preserve">Field testing in real-world scenarios.</w:t>
      </w:r>
    </w:p>
    <w:p>
      <w:pPr>
        <w:pStyle w:val="FirstParagraph"/>
      </w:pPr>
      <w:r>
        <w:t xml:space="preserve">4. Responsibilities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Role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Responsibilities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Mechatronics Engineer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Design, implement, and test mechatronic systems; ensure compliance with safety standards; document all procedures and results.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Manager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Oversee the experiment; ensure resources are available; coordinate with stakeholders.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Safety Officer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Monitor safety compliance; conduct risk assessments; provide safety training.</w:t>
            </w:r>
          </w:p>
        </w:tc>
      </w:tr>
    </w:tbl>
    <w:p>
      <w:pPr>
        <w:pStyle w:val="BodyText"/>
      </w:pPr>
      <w:r>
        <w:t xml:space="preserve">5. Experimental Setup</w:t>
      </w:r>
    </w:p>
    <w:p>
      <w:pPr>
        <w:pStyle w:val="BodyText"/>
      </w:pPr>
      <w:r>
        <w:t xml:space="preserve">The experimental setup will be conducted in a controlled environment in Tanzania Dar es Salaam, equipped with the necessary tools and equipment for mechatronics engineering. The setup includes:</w:t>
      </w:r>
    </w:p>
    <w:p>
      <w:pPr>
        <w:numPr>
          <w:ilvl w:val="0"/>
          <w:numId w:val="1003"/>
        </w:numPr>
        <w:pStyle w:val="Compact"/>
      </w:pPr>
      <w:r>
        <w:t xml:space="preserve">Workstations with CAD and simulation software.</w:t>
      </w:r>
    </w:p>
    <w:p>
      <w:pPr>
        <w:numPr>
          <w:ilvl w:val="0"/>
          <w:numId w:val="1003"/>
        </w:numPr>
        <w:pStyle w:val="Compact"/>
      </w:pPr>
      <w:r>
        <w:t xml:space="preserve">Prototyping tools (3D printers, CNC machines, etc.).</w:t>
      </w:r>
    </w:p>
    <w:p>
      <w:pPr>
        <w:numPr>
          <w:ilvl w:val="0"/>
          <w:numId w:val="1003"/>
        </w:numPr>
        <w:pStyle w:val="Compact"/>
      </w:pPr>
      <w:r>
        <w:t xml:space="preserve">Electrical and electronic testing equipment.</w:t>
      </w:r>
    </w:p>
    <w:p>
      <w:pPr>
        <w:numPr>
          <w:ilvl w:val="0"/>
          <w:numId w:val="1003"/>
        </w:numPr>
        <w:pStyle w:val="Compact"/>
      </w:pPr>
      <w:r>
        <w:t xml:space="preserve">Field testing sites representative of local conditions.</w:t>
      </w:r>
    </w:p>
    <w:p>
      <w:pPr>
        <w:pStyle w:val="FirstParagraph"/>
      </w:pPr>
      <w:r>
        <w:t xml:space="preserve">6. Procedure</w:t>
      </w:r>
    </w:p>
    <w:p>
      <w:pPr>
        <w:pStyle w:val="BodyText"/>
      </w:pPr>
      <w:r>
        <w:t xml:space="preserve">The experiment will follow these steps: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Requirement Analysis:</w:t>
      </w:r>
      <w:r>
        <w:t xml:space="preserve"> </w:t>
      </w:r>
      <w:r>
        <w:t xml:space="preserve">Identify the specific needs and constraints of the project in Tanzania Dar es Salaam.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Design Phase:</w:t>
      </w:r>
      <w:r>
        <w:t xml:space="preserve"> </w:t>
      </w:r>
      <w:r>
        <w:t xml:space="preserve">Develop detailed designs for the mechatronic system, considering local environmental factors.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Prototyping:</w:t>
      </w:r>
      <w:r>
        <w:t xml:space="preserve"> </w:t>
      </w:r>
      <w:r>
        <w:t xml:space="preserve">Build and assemble the prototype using available resources.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Testing:</w:t>
      </w:r>
      <w:r>
        <w:t xml:space="preserve"> </w:t>
      </w:r>
      <w:r>
        <w:t xml:space="preserve">Conduct rigorous testing in both controlled and field environments.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Documentation:</w:t>
      </w:r>
      <w:r>
        <w:t xml:space="preserve"> </w:t>
      </w:r>
      <w:r>
        <w:t xml:space="preserve">Record all procedures, observations, and results.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Review:</w:t>
      </w:r>
      <w:r>
        <w:t xml:space="preserve"> </w:t>
      </w:r>
      <w:r>
        <w:t xml:space="preserve">Analyze the results and make necessary adjustments.</w:t>
      </w:r>
    </w:p>
    <w:p>
      <w:pPr>
        <w:pStyle w:val="FirstParagraph"/>
      </w:pPr>
      <w:r>
        <w:t xml:space="preserve">7. Safety Considerations</w:t>
      </w:r>
    </w:p>
    <w:p>
      <w:pPr>
        <w:pStyle w:val="BodyText"/>
      </w:pPr>
      <w:r>
        <w:t xml:space="preserve">Safety is paramount in all experiments. The following measures will be implemented:</w:t>
      </w:r>
    </w:p>
    <w:p>
      <w:pPr>
        <w:numPr>
          <w:ilvl w:val="0"/>
          <w:numId w:val="1005"/>
        </w:numPr>
        <w:pStyle w:val="Compact"/>
      </w:pPr>
      <w:r>
        <w:t xml:space="preserve">Adherence to local safety regulations in Tanzania.</w:t>
      </w:r>
    </w:p>
    <w:p>
      <w:pPr>
        <w:numPr>
          <w:ilvl w:val="0"/>
          <w:numId w:val="1005"/>
        </w:numPr>
        <w:pStyle w:val="Compact"/>
      </w:pPr>
      <w:r>
        <w:t xml:space="preserve">Use of personal protective equipment (PPE).</w:t>
      </w:r>
    </w:p>
    <w:p>
      <w:pPr>
        <w:numPr>
          <w:ilvl w:val="0"/>
          <w:numId w:val="1005"/>
        </w:numPr>
        <w:pStyle w:val="Compact"/>
      </w:pPr>
      <w:r>
        <w:t xml:space="preserve">Regular safety inspections and risk assessments.</w:t>
      </w:r>
    </w:p>
    <w:p>
      <w:pPr>
        <w:numPr>
          <w:ilvl w:val="0"/>
          <w:numId w:val="1005"/>
        </w:numPr>
        <w:pStyle w:val="Compact"/>
      </w:pPr>
      <w:r>
        <w:t xml:space="preserve">Emergency response plans in place.</w:t>
      </w:r>
    </w:p>
    <w:p>
      <w:pPr>
        <w:pStyle w:val="FirstParagraph"/>
      </w:pPr>
      <w:r>
        <w:t xml:space="preserve">8. Data Collection and Analysis</w:t>
      </w:r>
    </w:p>
    <w:p>
      <w:pPr>
        <w:pStyle w:val="BodyText"/>
      </w:pPr>
      <w:r>
        <w:t xml:space="preserve">Data will be collected systematically throughout the experiment. Key metrics include:</w:t>
      </w:r>
    </w:p>
    <w:p>
      <w:pPr>
        <w:numPr>
          <w:ilvl w:val="0"/>
          <w:numId w:val="1006"/>
        </w:numPr>
        <w:pStyle w:val="Compact"/>
      </w:pPr>
      <w:r>
        <w:t xml:space="preserve">System performance (efficiency, reliability, etc.).</w:t>
      </w:r>
    </w:p>
    <w:p>
      <w:pPr>
        <w:numPr>
          <w:ilvl w:val="0"/>
          <w:numId w:val="1006"/>
        </w:numPr>
        <w:pStyle w:val="Compact"/>
      </w:pPr>
      <w:r>
        <w:t xml:space="preserve">User feedback and usability.</w:t>
      </w:r>
    </w:p>
    <w:p>
      <w:pPr>
        <w:numPr>
          <w:ilvl w:val="0"/>
          <w:numId w:val="1006"/>
        </w:numPr>
        <w:pStyle w:val="Compact"/>
      </w:pPr>
      <w:r>
        <w:t xml:space="preserve">Cost-effectiveness and resource utilization.</w:t>
      </w:r>
    </w:p>
    <w:p>
      <w:pPr>
        <w:pStyle w:val="FirstParagraph"/>
      </w:pPr>
      <w:r>
        <w:t xml:space="preserve">Data analysis will be conducted using statistical methods to ensure accuracy and reliability.</w:t>
      </w:r>
    </w:p>
    <w:p>
      <w:pPr>
        <w:pStyle w:val="BodyText"/>
      </w:pPr>
      <w:r>
        <w:t xml:space="preserve">9. Reporting</w:t>
      </w:r>
    </w:p>
    <w:p>
      <w:pPr>
        <w:pStyle w:val="BodyText"/>
      </w:pPr>
      <w:r>
        <w:t xml:space="preserve">A comprehensive report will be prepared at the end of the experiment, including:</w:t>
      </w:r>
    </w:p>
    <w:p>
      <w:pPr>
        <w:numPr>
          <w:ilvl w:val="0"/>
          <w:numId w:val="1007"/>
        </w:numPr>
        <w:pStyle w:val="Compact"/>
      </w:pPr>
      <w:r>
        <w:t xml:space="preserve">Summary of objectives and methodology.</w:t>
      </w:r>
    </w:p>
    <w:p>
      <w:pPr>
        <w:numPr>
          <w:ilvl w:val="0"/>
          <w:numId w:val="1007"/>
        </w:numPr>
        <w:pStyle w:val="Compact"/>
      </w:pPr>
      <w:r>
        <w:t xml:space="preserve">Detailed results and analysis.</w:t>
      </w:r>
    </w:p>
    <w:p>
      <w:pPr>
        <w:numPr>
          <w:ilvl w:val="0"/>
          <w:numId w:val="1007"/>
        </w:numPr>
        <w:pStyle w:val="Compact"/>
      </w:pPr>
      <w:r>
        <w:t xml:space="preserve">Recommendations for improvement.</w:t>
      </w:r>
    </w:p>
    <w:p>
      <w:pPr>
        <w:numPr>
          <w:ilvl w:val="0"/>
          <w:numId w:val="1007"/>
        </w:numPr>
        <w:pStyle w:val="Compact"/>
      </w:pPr>
      <w:r>
        <w:t xml:space="preserve">Lessons learned and best practices.</w:t>
      </w:r>
    </w:p>
    <w:p>
      <w:pPr>
        <w:pStyle w:val="FirstParagraph"/>
      </w:pPr>
      <w:r>
        <w:t xml:space="preserve">10. Conclusion</w:t>
      </w:r>
    </w:p>
    <w:p>
      <w:pPr>
        <w:pStyle w:val="BodyText"/>
      </w:pPr>
      <w:r>
        <w:t xml:space="preserve">This experiment protocol provides a structured approach for evaluating the capabilities of a Mechatronics Engineer in Tanzania Dar es Salaam. By following this protocol, we aim to ensure high-quality outcomes that are relevant and beneficial to the local community and industry.</w:t>
      </w:r>
    </w:p>
    <w:p>
      <w:pPr>
        <w:pStyle w:val="BodyText"/>
      </w:pPr>
      <w:r>
        <w:t xml:space="preserve">Document prepared by: [Your Name/Organization]</w:t>
      </w:r>
    </w:p>
    <w:p>
      <w:pPr>
        <w:pStyle w:val="BodyText"/>
      </w:pPr>
      <w:r>
        <w:t xml:space="preserve">Contact: [Your Contact Information]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Protocol: Mechatronics Engineer - Tanzania Dar es Salaam</dc:title>
  <dc:creator/>
  <dc:language>en</dc:language>
  <cp:keywords/>
  <dcterms:created xsi:type="dcterms:W3CDTF">2026-10-10T03:35:33Z</dcterms:created>
  <dcterms:modified xsi:type="dcterms:W3CDTF">2026-10-10T03:35:33Z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