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Adaptation</w:t>
      </w:r>
      <w:r>
        <w:t xml:space="preserve"> </w:t>
      </w:r>
      <w:r>
        <w:t xml:space="preserve">Study</w:t>
      </w:r>
    </w:p>
    <w:bookmarkStart w:id="33" w:name="Xd072647285b6f5ae738c3f7017e7c3aad11c5ff"/>
    <w:p>
      <w:pPr>
        <w:pStyle w:val="Heading1"/>
      </w:pPr>
      <w:r>
        <w:t xml:space="preserve">Experiment Protocol: Military Officer Urban Adaptation Study</w:t>
      </w:r>
    </w:p>
    <w:p>
      <w:pPr>
        <w:pStyle w:val="FirstParagraph"/>
      </w:pPr>
      <w:r>
        <w:rPr>
          <w:bCs/>
          <w:b/>
        </w:rPr>
        <w:t xml:space="preserve">Protocol ID:</w:t>
      </w:r>
      <w:r>
        <w:t xml:space="preserve"> </w:t>
      </w:r>
      <w:r>
        <w:t xml:space="preserve">MO-UAS-2024-MTL</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Dr. A. Tremblay, Department of Defence Psychology</w:t>
      </w:r>
    </w:p>
    <w:bookmarkStart w:id="20" w:name="introduction-and-background"/>
    <w:p>
      <w:pPr>
        <w:pStyle w:val="Heading2"/>
      </w:pPr>
      <w:r>
        <w:t xml:space="preserve">1. Introduction and Background</w:t>
      </w:r>
    </w:p>
    <w:p>
      <w:pPr>
        <w:pStyle w:val="FirstParagraph"/>
      </w:pPr>
      <w:r>
        <w:t xml:space="preserve">This Experiment Protocol outlines the procedures for a comprehensive study focused on the adaptation of Military Officer personnel to complex urban environments. The study is specifically designed to be conducted in Canada Montreal, a city characterized by its dense urban infrastructure, bilingual culture, and unique geographical challenges. The primary objective is to evaluate how Military Officer training translates to civilian crisis management scenarios within the specific context of Montreal's metropolitan area.</w:t>
      </w:r>
    </w:p>
    <w:p>
      <w:pPr>
        <w:pStyle w:val="BodyText"/>
      </w:pPr>
      <w:r>
        <w:t xml:space="preserve">The research aims to bridge the gap between traditional military command structures and modern urban policing or emergency response requirements. By situating this study in Canada Montreal, we can assess the impact of cultural diversity, language barriers, and winter environmental conditions on the decision-making processes of a Military Officer.</w:t>
      </w:r>
    </w:p>
    <w:bookmarkEnd w:id="20"/>
    <w:bookmarkStart w:id="21"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measure the stress response and cognitive load of a Military Officer during simulated urban crises in Canada Montreal.</w:t>
      </w:r>
    </w:p>
    <w:p>
      <w:pPr>
        <w:numPr>
          <w:ilvl w:val="0"/>
          <w:numId w:val="1001"/>
        </w:numPr>
        <w:pStyle w:val="Compact"/>
      </w:pPr>
      <w:r>
        <w:t xml:space="preserve">To evaluate the effectiveness of standard Military Officer communication protocols when interacting with a bilingual (English/French) civilian population.</w:t>
      </w:r>
    </w:p>
    <w:p>
      <w:pPr>
        <w:numPr>
          <w:ilvl w:val="0"/>
          <w:numId w:val="1001"/>
        </w:numPr>
        <w:pStyle w:val="Compact"/>
      </w:pPr>
      <w:r>
        <w:t xml:space="preserve">To analyze the adaptability of Military Officer leadership styles in non-combat, high-density urban settings.</w:t>
      </w:r>
    </w:p>
    <w:p>
      <w:pPr>
        <w:numPr>
          <w:ilvl w:val="0"/>
          <w:numId w:val="1001"/>
        </w:numPr>
        <w:pStyle w:val="Compact"/>
      </w:pPr>
      <w:r>
        <w:t xml:space="preserve">To develop recommendations for training programs that better prepare Military Officer candidates for domestic support roles in major Canadian cities.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physiological data with qualitative behavioral analysis. The experiment will be conducted over a period of six months, with specific phases dedicated to baseline assessment, simulation, and post-event analysis.</w:t>
      </w:r>
    </w:p>
    <w:bookmarkEnd w:id="22"/>
    <w:bookmarkStart w:id="23" w:name="participants"/>
    <w:p>
      <w:pPr>
        <w:pStyle w:val="Heading3"/>
      </w:pPr>
      <w:r>
        <w:t xml:space="preserve">3.2 Participants</w:t>
      </w:r>
    </w:p>
    <w:p>
      <w:pPr>
        <w:pStyle w:val="FirstParagraph"/>
      </w:pPr>
      <w:r>
        <w:t xml:space="preserve">The study will recruit active-duty Military Officer personnel from the Canadian Armed Forces. Participants must hold a rank between Lieutenant and Major. Inclusion criteria require at least three years of service and prior completion of basic leadership courses. Exclusion criteria include any history of severe psychological trauma or current medical conditions that could be exacerbated by high-stress simulations.</w:t>
      </w:r>
    </w:p>
    <w:bookmarkEnd w:id="23"/>
    <w:bookmarkStart w:id="24" w:name="location-specifics-canada-montreal"/>
    <w:p>
      <w:pPr>
        <w:pStyle w:val="Heading3"/>
      </w:pPr>
      <w:r>
        <w:t xml:space="preserve">3.3 Location Specifics: Canada Montreal</w:t>
      </w:r>
    </w:p>
    <w:p>
      <w:pPr>
        <w:pStyle w:val="FirstParagraph"/>
      </w:pPr>
      <w:r>
        <w:t xml:space="preserve">The choice of Canada Montreal as the primary site is critical. The simulations will take place in controlled environments within the Montreal metropolitan area, including:</w:t>
      </w:r>
    </w:p>
    <w:p>
      <w:pPr>
        <w:numPr>
          <w:ilvl w:val="0"/>
          <w:numId w:val="1002"/>
        </w:numPr>
        <w:pStyle w:val="Compact"/>
      </w:pPr>
      <w:r>
        <w:rPr>
          <w:bCs/>
          <w:b/>
        </w:rPr>
        <w:t xml:space="preserve">Old Montreal:</w:t>
      </w:r>
      <w:r>
        <w:t xml:space="preserve"> </w:t>
      </w:r>
      <w:r>
        <w:t xml:space="preserve">To test navigation and crowd control in narrow, historic streets.</w:t>
      </w:r>
    </w:p>
    <w:p>
      <w:pPr>
        <w:numPr>
          <w:ilvl w:val="0"/>
          <w:numId w:val="1002"/>
        </w:numPr>
        <w:pStyle w:val="Compact"/>
      </w:pPr>
      <w:r>
        <w:rPr>
          <w:bCs/>
          <w:b/>
        </w:rPr>
        <w:t xml:space="preserve">Underground City (RÉSO):</w:t>
      </w:r>
      <w:r>
        <w:t xml:space="preserve"> </w:t>
      </w:r>
      <w:r>
        <w:t xml:space="preserve">To evaluate command and control in subterranean, enclosed spaces.</w:t>
      </w:r>
    </w:p>
    <w:p>
      <w:pPr>
        <w:numPr>
          <w:ilvl w:val="0"/>
          <w:numId w:val="1002"/>
        </w:numPr>
        <w:pStyle w:val="Compact"/>
      </w:pPr>
      <w:r>
        <w:rPr>
          <w:bCs/>
          <w:b/>
        </w:rPr>
        <w:t xml:space="preserve">Montreal Metro Stations:</w:t>
      </w:r>
      <w:r>
        <w:t xml:space="preserve"> </w:t>
      </w:r>
      <w:r>
        <w:t xml:space="preserve">To assess response times and evacuation procedures in high-traffic transit hubs.</w:t>
      </w:r>
    </w:p>
    <w:p>
      <w:pPr>
        <w:pStyle w:val="FirstParagraph"/>
      </w:pPr>
      <w:r>
        <w:t xml:space="preserve">These locations were selected to provide a realistic backdrop that challenges the Military Officer with variables unique to Canada Montreal, such as multilingual signage, diverse demographic interactions, and complex architectural layouts.</w:t>
      </w:r>
    </w:p>
    <w:bookmarkEnd w:id="24"/>
    <w:bookmarkEnd w:id="25"/>
    <w:bookmarkStart w:id="29"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Each Military Officer will undergo a series of psychological and physical evaluations. This includes cognitive testing, stress tolerance assessments, and language proficiency checks in both English and French. This baseline data is essential for comparing performance during the subsequent simulation phases.</w:t>
      </w:r>
    </w:p>
    <w:bookmarkEnd w:id="26"/>
    <w:bookmarkStart w:id="27" w:name="phase-2-urban-simulation-scenarios"/>
    <w:p>
      <w:pPr>
        <w:pStyle w:val="Heading3"/>
      </w:pPr>
      <w:r>
        <w:t xml:space="preserve">4.2 Phase 2: Urban Simulation Scenarios</w:t>
      </w:r>
    </w:p>
    <w:p>
      <w:pPr>
        <w:pStyle w:val="FirstParagraph"/>
      </w:pPr>
      <w:r>
        <w:t xml:space="preserve">Participants will be subjected to a series of realistic scenarios designed to mimic potential crises in Canada Montreal. These scenarios include:</w:t>
      </w:r>
    </w:p>
    <w:p>
      <w:pPr>
        <w:numPr>
          <w:ilvl w:val="0"/>
          <w:numId w:val="1003"/>
        </w:numPr>
        <w:pStyle w:val="Compact"/>
      </w:pPr>
      <w:r>
        <w:rPr>
          <w:bCs/>
          <w:b/>
        </w:rPr>
        <w:t xml:space="preserve">Scenario A: Civil Unrest:</w:t>
      </w:r>
      <w:r>
        <w:t xml:space="preserve"> </w:t>
      </w:r>
      <w:r>
        <w:t xml:space="preserve">A simulated protest in downtown Montreal requiring de-escalation tactics and crowd management.</w:t>
      </w:r>
    </w:p>
    <w:p>
      <w:pPr>
        <w:numPr>
          <w:ilvl w:val="0"/>
          <w:numId w:val="1003"/>
        </w:numPr>
        <w:pStyle w:val="Compact"/>
      </w:pPr>
      <w:r>
        <w:rPr>
          <w:bCs/>
          <w:b/>
        </w:rPr>
        <w:t xml:space="preserve">Scenario B: Natural Disaster:</w:t>
      </w:r>
      <w:r>
        <w:t xml:space="preserve"> </w:t>
      </w:r>
      <w:r>
        <w:t xml:space="preserve">A simulated winter storm causing infrastructure failure, requiring the Military Officer to coordinate relief efforts.</w:t>
      </w:r>
    </w:p>
    <w:p>
      <w:pPr>
        <w:numPr>
          <w:ilvl w:val="0"/>
          <w:numId w:val="1003"/>
        </w:numPr>
        <w:pStyle w:val="Compact"/>
      </w:pPr>
      <w:r>
        <w:rPr>
          <w:bCs/>
          <w:b/>
        </w:rPr>
        <w:t xml:space="preserve">Scenario C: Public Health Emergency:</w:t>
      </w:r>
      <w:r>
        <w:t xml:space="preserve"> </w:t>
      </w:r>
      <w:r>
        <w:t xml:space="preserve">A simulated outbreak requiring the implementation of quarantine measures and public communication.</w:t>
      </w:r>
    </w:p>
    <w:p>
      <w:pPr>
        <w:pStyle w:val="FirstParagraph"/>
      </w:pPr>
      <w:r>
        <w:t xml:space="preserve">During these scenarios, the Military Officer will be required to make real-time decisions, communicate with simulated civilians (actors), and coordinate with other emergency services. Performance will be monitored using wearable technology to track heart rate, cortisol levels, and movement patterns.</w:t>
      </w:r>
    </w:p>
    <w:bookmarkEnd w:id="27"/>
    <w:bookmarkStart w:id="28" w:name="phase-3-post-event-analysis"/>
    <w:p>
      <w:pPr>
        <w:pStyle w:val="Heading3"/>
      </w:pPr>
      <w:r>
        <w:t xml:space="preserve">4.3 Phase 3: Post-Event Analysis</w:t>
      </w:r>
    </w:p>
    <w:p>
      <w:pPr>
        <w:pStyle w:val="FirstParagraph"/>
      </w:pPr>
      <w:r>
        <w:t xml:space="preserve">Following each simulation, the Military Officer will participate in a debriefing session. This session will include a review of video footage, self-assessment questionnaires, and interviews with the research team. The goal is to gather insights into the decision-making process and identify areas for improvement.</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multiple channels, including physiological sensors, video recordings, and structured interviews. Quantitative data will be analyzed using statistical software to identify trends and correlations. Qualitative data will be coded and analyzed thematically to provide a deeper understanding of the Military Officer's experiences.</w:t>
      </w:r>
    </w:p>
    <w:p>
      <w:pPr>
        <w:pStyle w:val="BodyText"/>
      </w:pPr>
      <w:r>
        <w:t xml:space="preserve">Special attention will be paid to the impact of the Canada Montreal environment on performance. For example, researchers will examine whether language barriers or cultural misunderstandings affected the Military Officer's ability to lead effectively.</w:t>
      </w:r>
    </w:p>
    <w:bookmarkEnd w:id="30"/>
    <w:bookmarkStart w:id="31" w:name="ethical-considerations"/>
    <w:p>
      <w:pPr>
        <w:pStyle w:val="Heading2"/>
      </w:pPr>
      <w:r>
        <w:t xml:space="preserve">6. Ethical Considerations</w:t>
      </w:r>
    </w:p>
    <w:p>
      <w:pPr>
        <w:pStyle w:val="FirstParagraph"/>
      </w:pPr>
      <w:r>
        <w:t xml:space="preserve">This Experiment Protocol has been reviewed and approved by the Institutional Review Board (IRB) of the host university. All participants will provide informed consent prior to enrollment. Confidentiality will be maintained throughout the study, and participants will have the right to withdraw at any time without penalty.</w:t>
      </w:r>
    </w:p>
    <w:p>
      <w:pPr>
        <w:pStyle w:val="BodyText"/>
      </w:pPr>
      <w:r>
        <w:t xml:space="preserve">Given the sensitive nature of the scenarios, psychological support will be available to all participants before, during, and after the study. The research team is committed to ensuring the safety and well-being of all Military Officer participants.</w:t>
      </w:r>
    </w:p>
    <w:bookmarkEnd w:id="31"/>
    <w:bookmarkStart w:id="32" w:name="expected-outcomes-and-impact"/>
    <w:p>
      <w:pPr>
        <w:pStyle w:val="Heading2"/>
      </w:pPr>
      <w:r>
        <w:t xml:space="preserve">7. Expected Outcomes and Impact</w:t>
      </w:r>
    </w:p>
    <w:p>
      <w:pPr>
        <w:pStyle w:val="FirstParagraph"/>
      </w:pPr>
      <w:r>
        <w:t xml:space="preserve">The findings of this study are expected to provide valuable insights into the adaptability of Military Officer personnel in urban environments. By focusing on Canada Montreal, the research will offer specific recommendations for training programs that address the unique challenges of this city.</w:t>
      </w:r>
    </w:p>
    <w:p>
      <w:pPr>
        <w:pStyle w:val="BodyText"/>
      </w:pPr>
      <w:r>
        <w:t xml:space="preserve">Ultimately, this Experiment Protocol aims to enhance the effectiveness of Military Officer leadership in domestic support roles, ensuring that they are well-prepared to serve in diverse and complex urban settings. The results will be disseminated through academic publications and presented to relevant defence and emergency management agencies.</w:t>
      </w:r>
    </w:p>
    <w:bookmarkEnd w:id="32"/>
    <w:p>
      <w:pPr>
        <w:pStyle w:val="BodyText"/>
      </w:pPr>
      <w:r>
        <w:rPr>
          <w:bCs/>
          <w:b/>
        </w:rPr>
        <w:t xml:space="preserve">Disclaimer:</w:t>
      </w:r>
      <w:r>
        <w:t xml:space="preserve"> </w:t>
      </w:r>
      <w:r>
        <w:t xml:space="preserve">This document is a simulated Experiment Protocol for educational and illustrative purposes only. It does not represent an actual study conducted by any government or military organization. All names, locations, and scenarios are fictional.</w:t>
      </w:r>
    </w:p>
    <w:p>
      <w:pPr>
        <w:pStyle w:val="BodyText"/>
      </w:pPr>
      <w:r>
        <w:t xml:space="preserve">© 2024 Defence Psychology Research Group.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Adaptation Study</dc:title>
  <dc:creator/>
  <dc:language>en</dc:language>
  <cp:keywords/>
  <dcterms:created xsi:type="dcterms:W3CDTF">2026-10-10T00:37:49Z</dcterms:created>
  <dcterms:modified xsi:type="dcterms:W3CDTF">2026-10-10T00:37:49Z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