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China</w:t>
      </w:r>
      <w:r>
        <w:t xml:space="preserve"> </w:t>
      </w:r>
      <w:r>
        <w:t xml:space="preserve">Shanghai</w:t>
      </w:r>
    </w:p>
    <w:bookmarkStart w:id="32" w:name="X410caca4025f46a6efd1725f7a41ed337f52d85"/>
    <w:p>
      <w:pPr>
        <w:pStyle w:val="Heading1"/>
      </w:pPr>
      <w:r>
        <w:t xml:space="preserve">Experiment Protocol: Military Officer Evaluation in China Shanghai</w:t>
      </w:r>
    </w:p>
    <w:bookmarkStart w:id="20" w:name="introduction"/>
    <w:p>
      <w:pPr>
        <w:pStyle w:val="Heading2"/>
      </w:pPr>
      <w:r>
        <w:t xml:space="preserve">1. Introduction</w:t>
      </w:r>
    </w:p>
    <w:p>
      <w:pPr>
        <w:pStyle w:val="FirstParagraph"/>
      </w:pPr>
      <w:r>
        <w:t xml:space="preserve">This Experiment Protocol outlines the structured methodology for evaluating the performance, decision-making capabilities, and leadership qualities of a Military Officer within the context of China Shanghai. The objective is to assess how effectively a Military Officer can operate in a complex urban environment characterized by high population density, advanced infrastructure, and significant economic activity. The protocol is designed to ensure that the evaluation is systematic, objective, and aligned with the operational requirements of military personnel stationed in or operating within China Shanghai.</w:t>
      </w:r>
    </w:p>
    <w:p>
      <w:pPr>
        <w:pStyle w:val="BodyText"/>
      </w:pPr>
      <w:r>
        <w:t xml:space="preserve">The unique characteristics of China Shanghai, including its role as a global financial hub, its extensive transportation networks, and its strategic coastal location, present distinct challenges and opportunities for military operations. This protocol aims to capture these nuances by incorporating scenario-based assessments that reflect real-world conditions.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tactical decision-making skills of a Military Officer in urban environments similar to those found in China Shanghai.</w:t>
      </w:r>
    </w:p>
    <w:p>
      <w:pPr>
        <w:numPr>
          <w:ilvl w:val="0"/>
          <w:numId w:val="1001"/>
        </w:numPr>
        <w:pStyle w:val="Compact"/>
      </w:pPr>
      <w:r>
        <w:t xml:space="preserve">To assess the ability of a Military Officer to coordinate with local authorities and civilian agencies during joint operations.</w:t>
      </w:r>
    </w:p>
    <w:p>
      <w:pPr>
        <w:numPr>
          <w:ilvl w:val="0"/>
          <w:numId w:val="1001"/>
        </w:numPr>
        <w:pStyle w:val="Compact"/>
      </w:pPr>
      <w:r>
        <w:t xml:space="preserve">To measure the effectiveness of communication strategies employed by a Military Officer under high-stress conditions.</w:t>
      </w:r>
    </w:p>
    <w:p>
      <w:pPr>
        <w:numPr>
          <w:ilvl w:val="0"/>
          <w:numId w:val="1001"/>
        </w:numPr>
        <w:pStyle w:val="Compact"/>
      </w:pPr>
      <w:r>
        <w:t xml:space="preserve">To determine the adaptability of a Military Officer to rapidly changing situations typical of a dynamic city like China Shanghai.</w:t>
      </w:r>
    </w:p>
    <w:p>
      <w:pPr>
        <w:numPr>
          <w:ilvl w:val="0"/>
          <w:numId w:val="1001"/>
        </w:numPr>
        <w:pStyle w:val="Compact"/>
      </w:pPr>
      <w:r>
        <w:t xml:space="preserve">To identify areas for improvement in training programs for Military Officers operating in urban settings.</w:t>
      </w:r>
    </w:p>
    <w:bookmarkEnd w:id="21"/>
    <w:bookmarkStart w:id="22" w:name="scope"/>
    <w:p>
      <w:pPr>
        <w:pStyle w:val="Heading2"/>
      </w:pPr>
      <w:r>
        <w:t xml:space="preserve">3. Scope</w:t>
      </w:r>
    </w:p>
    <w:p>
      <w:pPr>
        <w:pStyle w:val="FirstParagraph"/>
      </w:pPr>
      <w:r>
        <w:t xml:space="preserve">This Experiment Protocol applies to all Military Officers participating in evaluation exercises conducted in or simulating conditions in China Shanghai. The scope includes both field-based assessments and simulated environments designed to replicate the complexities of urban military operations. The protocol covers a range of scenarios, including disaster response, security operations, and humanitarian missions, all tailored to the specific context of China Shanghai.</w:t>
      </w:r>
    </w:p>
    <w:bookmarkEnd w:id="22"/>
    <w:bookmarkStart w:id="27"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in this experiment will be selected based on their rank, experience, and prior performance evaluations. A diverse group of Military Officers will be chosen to ensure a comprehensive assessment of different leadership styles and operational approaches.</w:t>
      </w:r>
    </w:p>
    <w:bookmarkEnd w:id="23"/>
    <w:bookmarkStart w:id="24" w:name="scenario-design"/>
    <w:p>
      <w:pPr>
        <w:pStyle w:val="Heading3"/>
      </w:pPr>
      <w:r>
        <w:t xml:space="preserve">4.2 Scenario Design</w:t>
      </w:r>
    </w:p>
    <w:p>
      <w:pPr>
        <w:pStyle w:val="FirstParagraph"/>
      </w:pPr>
      <w:r>
        <w:t xml:space="preserve">Scenarios will be developed in collaboration with local authorities and military experts familiar with the operational environment of China Shanghai. Each scenario will be designed to test specific competencies, such as crisis management, resource allocation, and inter-agency coordination.</w:t>
      </w:r>
    </w:p>
    <w:bookmarkEnd w:id="24"/>
    <w:bookmarkStart w:id="25" w:name="data-collection"/>
    <w:p>
      <w:pPr>
        <w:pStyle w:val="Heading3"/>
      </w:pPr>
      <w:r>
        <w:t xml:space="preserve">4.3 Data Collection</w:t>
      </w:r>
    </w:p>
    <w:p>
      <w:pPr>
        <w:pStyle w:val="FirstParagraph"/>
      </w:pPr>
      <w:r>
        <w:t xml:space="preserve">Data will be collected through multiple methods, including direct observation, video recording, participant self-assessments, and feedback from evaluators. Quantitative metrics, such as response times and decision accuracy, will be recorded alongside qualitative assessments of leadership and communication skills.</w:t>
      </w:r>
    </w:p>
    <w:bookmarkEnd w:id="25"/>
    <w:bookmarkStart w:id="26" w:name="evaluation-criteria"/>
    <w:p>
      <w:pPr>
        <w:pStyle w:val="Heading3"/>
      </w:pPr>
      <w:r>
        <w:t xml:space="preserve">4.4 Evaluation Criteria</w:t>
      </w:r>
    </w:p>
    <w:p>
      <w:pPr>
        <w:pStyle w:val="FirstParagraph"/>
      </w:pPr>
      <w:r>
        <w:t xml:space="preserve">The performance of each Military Officer will be evaluated based on predefined criteria, including:</w:t>
      </w:r>
    </w:p>
    <w:p>
      <w:pPr>
        <w:numPr>
          <w:ilvl w:val="0"/>
          <w:numId w:val="1002"/>
        </w:numPr>
        <w:pStyle w:val="Compact"/>
      </w:pPr>
      <w:r>
        <w:t xml:space="preserve">Clarity and effectiveness of commands issued.</w:t>
      </w:r>
    </w:p>
    <w:p>
      <w:pPr>
        <w:numPr>
          <w:ilvl w:val="0"/>
          <w:numId w:val="1002"/>
        </w:numPr>
        <w:pStyle w:val="Compact"/>
      </w:pPr>
      <w:r>
        <w:t xml:space="preserve">Ability to prioritize tasks under pressure.</w:t>
      </w:r>
    </w:p>
    <w:p>
      <w:pPr>
        <w:numPr>
          <w:ilvl w:val="0"/>
          <w:numId w:val="1002"/>
        </w:numPr>
        <w:pStyle w:val="Compact"/>
      </w:pPr>
      <w:r>
        <w:t xml:space="preserve">Coordination with civilian and military stakeholders.</w:t>
      </w:r>
    </w:p>
    <w:p>
      <w:pPr>
        <w:numPr>
          <w:ilvl w:val="0"/>
          <w:numId w:val="1002"/>
        </w:numPr>
        <w:pStyle w:val="Compact"/>
      </w:pPr>
      <w:r>
        <w:t xml:space="preserve">Adaptability to unexpected developments.</w:t>
      </w:r>
    </w:p>
    <w:p>
      <w:pPr>
        <w:numPr>
          <w:ilvl w:val="0"/>
          <w:numId w:val="1002"/>
        </w:numPr>
        <w:pStyle w:val="Compact"/>
      </w:pPr>
      <w:r>
        <w:t xml:space="preserve">Compliance with legal and ethical standards.</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ensure the safety and well-being of all participants. Informed consent will be obtained from each Military Officer prior to their participation. Confidentiality of personal data and performance results will be maintained in accordance with applicable regulations.</w:t>
      </w:r>
    </w:p>
    <w:p>
      <w:pPr>
        <w:pStyle w:val="BodyText"/>
      </w:pPr>
      <w:r>
        <w:rPr>
          <w:bCs/>
          <w:b/>
        </w:rPr>
        <w:t xml:space="preserve">Note:</w:t>
      </w:r>
      <w:r>
        <w:t xml:space="preserve"> </w:t>
      </w:r>
      <w:r>
        <w:t xml:space="preserve">Special attention will be given to minimizing disruption to civilian activities in China Shanghai during field-based assessments.</w:t>
      </w:r>
    </w:p>
    <w:bookmarkEnd w:id="28"/>
    <w:bookmarkStart w:id="29"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3"/>
        </w:numPr>
        <w:pStyle w:val="Compact"/>
      </w:pPr>
      <w:r>
        <w:t xml:space="preserve">Month 1-2: Preparation and scenario development.</w:t>
      </w:r>
    </w:p>
    <w:p>
      <w:pPr>
        <w:numPr>
          <w:ilvl w:val="0"/>
          <w:numId w:val="1003"/>
        </w:numPr>
        <w:pStyle w:val="Compact"/>
      </w:pPr>
      <w:r>
        <w:t xml:space="preserve">Month 3-4: Execution of evaluation exercises.</w:t>
      </w:r>
    </w:p>
    <w:p>
      <w:pPr>
        <w:numPr>
          <w:ilvl w:val="0"/>
          <w:numId w:val="1003"/>
        </w:numPr>
        <w:pStyle w:val="Compact"/>
      </w:pPr>
      <w:r>
        <w:t xml:space="preserve">Month 5: Data analysis and preliminary reporting.</w:t>
      </w:r>
    </w:p>
    <w:p>
      <w:pPr>
        <w:numPr>
          <w:ilvl w:val="0"/>
          <w:numId w:val="1003"/>
        </w:numPr>
        <w:pStyle w:val="Compact"/>
      </w:pPr>
      <w:r>
        <w:t xml:space="preserve">Month 6: Final reporting and recommendations.</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A comprehensive understanding of the strengths and weaknesses of Military Officers operating in urban environments like China Shanghai.</w:t>
      </w:r>
    </w:p>
    <w:p>
      <w:pPr>
        <w:numPr>
          <w:ilvl w:val="0"/>
          <w:numId w:val="1004"/>
        </w:numPr>
        <w:pStyle w:val="Compact"/>
      </w:pPr>
      <w:r>
        <w:t xml:space="preserve">Identification of best practices for military-civilian cooperation in complex urban settings.</w:t>
      </w:r>
    </w:p>
    <w:p>
      <w:pPr>
        <w:numPr>
          <w:ilvl w:val="0"/>
          <w:numId w:val="1004"/>
        </w:numPr>
        <w:pStyle w:val="Compact"/>
      </w:pPr>
      <w:r>
        <w:t xml:space="preserve">Recommendations for enhancing training programs to better prepare Military Officers for operations in cities such as China Shanghai.</w:t>
      </w:r>
    </w:p>
    <w:p>
      <w:pPr>
        <w:numPr>
          <w:ilvl w:val="0"/>
          <w:numId w:val="1004"/>
        </w:numPr>
        <w:pStyle w:val="Compact"/>
      </w:pPr>
      <w:r>
        <w:t xml:space="preserve">Development of standardized evaluation tools that can be applied in other urban contexts.</w:t>
      </w:r>
    </w:p>
    <w:bookmarkEnd w:id="30"/>
    <w:bookmarkStart w:id="31" w:name="conclusion"/>
    <w:p>
      <w:pPr>
        <w:pStyle w:val="Heading2"/>
      </w:pPr>
      <w:r>
        <w:t xml:space="preserve">8. Conclusion</w:t>
      </w:r>
    </w:p>
    <w:p>
      <w:pPr>
        <w:pStyle w:val="FirstParagraph"/>
      </w:pPr>
      <w:r>
        <w:t xml:space="preserve">This Experiment Protocol provides a robust framework for evaluating the capabilities of a Military Officer in the unique context of China Shanghai. By focusing on realistic scenarios and comprehensive assessment criteria, the protocol aims to contribute to the professional development of military personnel and improve operational effectiveness in urban environments. The insights gained from this experiment will be invaluable for shaping future training initiatives and operational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China Shanghai</dc:title>
  <dc:creator/>
  <dc:language>en</dc:language>
  <cp:keywords/>
  <dcterms:created xsi:type="dcterms:W3CDTF">2026-10-10T04:34:20Z</dcterms:created>
  <dcterms:modified xsi:type="dcterms:W3CDTF">2026-10-10T04:34:20Z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