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Addis</w:t>
      </w:r>
      <w:r>
        <w:t xml:space="preserve"> </w:t>
      </w:r>
      <w:r>
        <w:t xml:space="preserve">Ababa</w:t>
      </w:r>
    </w:p>
    <w:bookmarkStart w:id="20" w:name="Xedb2deb054678bcc9397de010d6895062dbaad8"/>
    <w:p>
      <w:pPr>
        <w:pStyle w:val="Heading1"/>
      </w:pPr>
      <w:r>
        <w:t xml:space="preserve">Experiment Protocol: Enhancing Military Officer Training in Addis Ababa, Ethiopia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Addis Ababa, Ethiopia</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a structured approach to enhancing the training of military officers in Addis Ababa, Ethiopia. The primary objective is to evaluate the effectiveness of integrating advanced simulation technologies and leadership development programs into the existing training curriculum. This initiative aims to improve decision-making skills, operational readiness, and strategic thinking among military officers.</w:t>
      </w:r>
    </w:p>
    <w:bookmarkEnd w:id="21"/>
    <w:bookmarkStart w:id="22" w:name="objectives"/>
    <w:p>
      <w:pPr>
        <w:pStyle w:val="Heading2"/>
      </w:pPr>
      <w:r>
        <w:t xml:space="preserve">2. Objectives</w:t>
      </w:r>
    </w:p>
    <w:p>
      <w:pPr>
        <w:numPr>
          <w:ilvl w:val="0"/>
          <w:numId w:val="1001"/>
        </w:numPr>
        <w:pStyle w:val="Compact"/>
      </w:pPr>
      <w:r>
        <w:t xml:space="preserve">To assess the impact of simulation-based training on the tactical decision-making abilities of military officers.</w:t>
      </w:r>
    </w:p>
    <w:p>
      <w:pPr>
        <w:numPr>
          <w:ilvl w:val="0"/>
          <w:numId w:val="1001"/>
        </w:numPr>
        <w:pStyle w:val="Compact"/>
      </w:pPr>
      <w:r>
        <w:t xml:space="preserve">To evaluate the effectiveness of leadership development modules in enhancing command and control skills.</w:t>
      </w:r>
    </w:p>
    <w:p>
      <w:pPr>
        <w:numPr>
          <w:ilvl w:val="0"/>
          <w:numId w:val="1001"/>
        </w:numPr>
        <w:pStyle w:val="Compact"/>
      </w:pPr>
      <w:r>
        <w:t xml:space="preserve">To determine the feasibility of implementing these advanced training methods within the Ethiopian military framework.</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100 military officers from various branches of the Ethiopian National Defense Force (ENDF), selected through a randomized sampling method. Participants will be divided into two groups: a control group receiving traditional training and an experimental group exposed to the new training methods.</w:t>
      </w:r>
    </w:p>
    <w:bookmarkEnd w:id="23"/>
    <w:bookmarkStart w:id="24" w:name="training-modules"/>
    <w:p>
      <w:pPr>
        <w:pStyle w:val="Heading3"/>
      </w:pPr>
      <w:r>
        <w:t xml:space="preserve">3.2 Training Modules</w:t>
      </w:r>
    </w:p>
    <w:p>
      <w:pPr>
        <w:pStyle w:val="FirstParagraph"/>
      </w:pPr>
      <w:r>
        <w:t xml:space="preserve">The experimental group will undergo a comprehensive training program that includes:</w:t>
      </w:r>
    </w:p>
    <w:p>
      <w:pPr>
        <w:numPr>
          <w:ilvl w:val="0"/>
          <w:numId w:val="1002"/>
        </w:numPr>
        <w:pStyle w:val="Compact"/>
      </w:pPr>
      <w:r>
        <w:rPr>
          <w:bCs/>
          <w:b/>
        </w:rPr>
        <w:t xml:space="preserve">Simulation-Based Training:</w:t>
      </w:r>
      <w:r>
        <w:t xml:space="preserve"> </w:t>
      </w:r>
      <w:r>
        <w:t xml:space="preserve">Utilizing virtual reality (VR) and augmented reality (AR) technologies to simulate real-world combat scenarios.</w:t>
      </w:r>
    </w:p>
    <w:p>
      <w:pPr>
        <w:numPr>
          <w:ilvl w:val="0"/>
          <w:numId w:val="1002"/>
        </w:numPr>
        <w:pStyle w:val="Compact"/>
      </w:pPr>
      <w:r>
        <w:rPr>
          <w:bCs/>
          <w:b/>
        </w:rPr>
        <w:t xml:space="preserve">Leadership Development:</w:t>
      </w:r>
      <w:r>
        <w:t xml:space="preserve"> </w:t>
      </w:r>
      <w:r>
        <w:t xml:space="preserve">Workshops focusing on strategic thinking, ethical leadership, and crisis management.</w:t>
      </w:r>
    </w:p>
    <w:p>
      <w:pPr>
        <w:numPr>
          <w:ilvl w:val="0"/>
          <w:numId w:val="1002"/>
        </w:numPr>
        <w:pStyle w:val="Compact"/>
      </w:pPr>
      <w:r>
        <w:rPr>
          <w:bCs/>
          <w:b/>
        </w:rPr>
        <w:t xml:space="preserve">Collaborative Exercises:</w:t>
      </w:r>
      <w:r>
        <w:t xml:space="preserve"> </w:t>
      </w:r>
      <w:r>
        <w:t xml:space="preserve">Joint training sessions with international partners to enhance interoperability and cultural understanding.</w:t>
      </w:r>
    </w:p>
    <w:bookmarkEnd w:id="24"/>
    <w:bookmarkStart w:id="25" w:name="data-collection"/>
    <w:p>
      <w:pPr>
        <w:pStyle w:val="Heading3"/>
      </w:pPr>
      <w:r>
        <w:t xml:space="preserve">3.3 Data Collection</w:t>
      </w:r>
    </w:p>
    <w:p>
      <w:pPr>
        <w:pStyle w:val="FirstParagraph"/>
      </w:pPr>
      <w:r>
        <w:t xml:space="preserve">Data will be collected through pre- and post-training assessments, including:</w:t>
      </w:r>
    </w:p>
    <w:p>
      <w:pPr>
        <w:numPr>
          <w:ilvl w:val="0"/>
          <w:numId w:val="1003"/>
        </w:numPr>
        <w:pStyle w:val="Compact"/>
      </w:pPr>
      <w:r>
        <w:t xml:space="preserve">Written examinations to evaluate theoretical knowledge.</w:t>
      </w:r>
    </w:p>
    <w:p>
      <w:pPr>
        <w:numPr>
          <w:ilvl w:val="0"/>
          <w:numId w:val="1003"/>
        </w:numPr>
        <w:pStyle w:val="Compact"/>
      </w:pPr>
      <w:r>
        <w:t xml:space="preserve">Practical exercises to assess tactical skills and decision-making under pressure.</w:t>
      </w:r>
    </w:p>
    <w:p>
      <w:pPr>
        <w:numPr>
          <w:ilvl w:val="0"/>
          <w:numId w:val="1003"/>
        </w:numPr>
        <w:pStyle w:val="Compact"/>
      </w:pPr>
      <w:r>
        <w:t xml:space="preserve">Surveys and interviews to gather qualitative feedback on the training experience.</w:t>
      </w:r>
    </w:p>
    <w:bookmarkEnd w:id="25"/>
    <w:bookmarkEnd w:id="26"/>
    <w:bookmarkStart w:id="27" w:name="timeline"/>
    <w:p>
      <w:pPr>
        <w:pStyle w:val="Heading2"/>
      </w:pPr>
      <w:r>
        <w:t xml:space="preserve">4. Timeline</w:t>
      </w:r>
    </w:p>
    <w:p>
      <w:pPr>
        <w:pStyle w:val="FirstParagraph"/>
      </w:pPr>
      <w:r>
        <w:t xml:space="preserve">The experiment will be conducted over a period of six months, with the following phases:</w:t>
      </w:r>
    </w:p>
    <w:p>
      <w:pPr>
        <w:numPr>
          <w:ilvl w:val="0"/>
          <w:numId w:val="1004"/>
        </w:numPr>
        <w:pStyle w:val="Compact"/>
      </w:pPr>
      <w:r>
        <w:rPr>
          <w:bCs/>
          <w:b/>
        </w:rPr>
        <w:t xml:space="preserve">Month 1:</w:t>
      </w:r>
      <w:r>
        <w:t xml:space="preserve"> </w:t>
      </w:r>
      <w:r>
        <w:t xml:space="preserve">Preparation and recruitment of participants.</w:t>
      </w:r>
    </w:p>
    <w:p>
      <w:pPr>
        <w:numPr>
          <w:ilvl w:val="0"/>
          <w:numId w:val="1004"/>
        </w:numPr>
        <w:pStyle w:val="Compact"/>
      </w:pPr>
      <w:r>
        <w:rPr>
          <w:bCs/>
          <w:b/>
        </w:rPr>
        <w:t xml:space="preserve">Months 2-4:</w:t>
      </w:r>
      <w:r>
        <w:t xml:space="preserve"> </w:t>
      </w:r>
      <w:r>
        <w:t xml:space="preserve">Implementation of training modules.</w:t>
      </w:r>
    </w:p>
    <w:p>
      <w:pPr>
        <w:numPr>
          <w:ilvl w:val="0"/>
          <w:numId w:val="1004"/>
        </w:numPr>
        <w:pStyle w:val="Compact"/>
      </w:pPr>
      <w:r>
        <w:rPr>
          <w:bCs/>
          <w:b/>
        </w:rPr>
        <w:t xml:space="preserve">Month 5:</w:t>
      </w:r>
      <w:r>
        <w:t xml:space="preserve"> </w:t>
      </w:r>
      <w:r>
        <w:t xml:space="preserve">Data collection and analysis.</w:t>
      </w:r>
    </w:p>
    <w:p>
      <w:pPr>
        <w:numPr>
          <w:ilvl w:val="0"/>
          <w:numId w:val="1004"/>
        </w:numPr>
        <w:pStyle w:val="Compact"/>
      </w:pPr>
      <w:r>
        <w:rPr>
          <w:bCs/>
          <w:b/>
        </w:rPr>
        <w:t xml:space="preserve">Month 6:</w:t>
      </w:r>
      <w:r>
        <w:t xml:space="preserve"> </w:t>
      </w:r>
      <w:r>
        <w:t xml:space="preserve">Reporting and dissemination of findings.</w:t>
      </w:r>
    </w:p>
    <w:bookmarkEnd w:id="27"/>
    <w:bookmarkStart w:id="28" w:name="ethical-considerations"/>
    <w:p>
      <w:pPr>
        <w:pStyle w:val="Heading2"/>
      </w:pPr>
      <w:r>
        <w:t xml:space="preserve">5. Ethical Considerations</w:t>
      </w:r>
    </w:p>
    <w:p>
      <w:pPr>
        <w:pStyle w:val="FirstParagraph"/>
      </w:pPr>
      <w:r>
        <w:t xml:space="preserve">Participants will provide informed consent before joining the study. Confidentiality and anonymity will be maintained throughout the data collection and analysis process. The study will adhere to ethical guidelines set by the Ethiopian National Defense Force and relevant international standards.</w:t>
      </w:r>
    </w:p>
    <w:bookmarkEnd w:id="28"/>
    <w:bookmarkStart w:id="29" w:name="expected-outcomes"/>
    <w:p>
      <w:pPr>
        <w:pStyle w:val="Heading2"/>
      </w:pPr>
      <w:r>
        <w:t xml:space="preserve">6. Expected Outcomes</w:t>
      </w:r>
    </w:p>
    <w:p>
      <w:pPr>
        <w:pStyle w:val="FirstParagraph"/>
      </w:pPr>
      <w:r>
        <w:t xml:space="preserve">The experiment aims to produce the following outcomes:</w:t>
      </w:r>
    </w:p>
    <w:p>
      <w:pPr>
        <w:numPr>
          <w:ilvl w:val="0"/>
          <w:numId w:val="1005"/>
        </w:numPr>
        <w:pStyle w:val="Compact"/>
      </w:pPr>
      <w:r>
        <w:t xml:space="preserve">Improved tactical decision-making skills among military officers.</w:t>
      </w:r>
    </w:p>
    <w:p>
      <w:pPr>
        <w:numPr>
          <w:ilvl w:val="0"/>
          <w:numId w:val="1005"/>
        </w:numPr>
        <w:pStyle w:val="Compact"/>
      </w:pPr>
      <w:r>
        <w:t xml:space="preserve">Enhanced leadership capabilities and ethical awareness.</w:t>
      </w:r>
    </w:p>
    <w:p>
      <w:pPr>
        <w:numPr>
          <w:ilvl w:val="0"/>
          <w:numId w:val="1005"/>
        </w:numPr>
        <w:pStyle w:val="Compact"/>
      </w:pPr>
      <w:r>
        <w:t xml:space="preserve">Increased operational readiness and effectiveness of the Ethiopian military.</w:t>
      </w:r>
    </w:p>
    <w:bookmarkEnd w:id="29"/>
    <w:bookmarkStart w:id="30" w:name="conclusion"/>
    <w:p>
      <w:pPr>
        <w:pStyle w:val="Heading2"/>
      </w:pPr>
      <w:r>
        <w:t xml:space="preserve">7. Conclusion</w:t>
      </w:r>
    </w:p>
    <w:p>
      <w:pPr>
        <w:pStyle w:val="FirstParagraph"/>
      </w:pPr>
      <w:r>
        <w:t xml:space="preserve">This experiment protocol represents a significant step towards modernizing military officer training in Addis Ababa, Ethiopia. By integrating advanced technologies and leadership development programs, the study seeks to equip military officers with the skills necessary to meet contemporary challenges. The findings will provide valuable insights for future training initiatives and contribute to the overall strengthening of the Ethiopian National Defense Force.</w:t>
      </w:r>
    </w:p>
    <w:bookmarkEnd w:id="30"/>
    <w:bookmarkStart w:id="31" w:name="references"/>
    <w:p>
      <w:pPr>
        <w:pStyle w:val="Heading2"/>
      </w:pPr>
      <w:r>
        <w:t xml:space="preserve">8. References</w:t>
      </w:r>
    </w:p>
    <w:p>
      <w:pPr>
        <w:pStyle w:val="FirstParagraph"/>
      </w:pPr>
      <w:r>
        <w:t xml:space="preserve">[List relevant references and sources used in the development of this protocol.]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Training in Addis Ababa</dc:title>
  <dc:creator/>
  <dc:language>en</dc:language>
  <cp:keywords/>
  <dcterms:created xsi:type="dcterms:W3CDTF">2026-10-10T02:42:09Z</dcterms:created>
  <dcterms:modified xsi:type="dcterms:W3CDTF">2026-10-10T02:42:09Z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