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Tel</w:t>
      </w:r>
      <w:r>
        <w:t xml:space="preserve"> </w:t>
      </w:r>
      <w:r>
        <w:t xml:space="preserve">Aviv</w:t>
      </w:r>
    </w:p>
    <w:bookmarkStart w:id="20" w:name="Xce2cf4e8d9514686ff384c01833c2b3a76ff9a1"/>
    <w:p>
      <w:pPr>
        <w:pStyle w:val="Heading1"/>
      </w:pPr>
      <w:r>
        <w:t xml:space="preserve">Experiment Protocol: Military Officer Cognitive Assessment in Tel Aviv</w:t>
      </w:r>
    </w:p>
    <w:p>
      <w:pPr>
        <w:pStyle w:val="FirstParagraph"/>
      </w:pPr>
      <w:r>
        <w:rPr>
          <w:bCs/>
          <w:b/>
        </w:rPr>
        <w:t xml:space="preserve">Protocol ID:</w:t>
      </w:r>
      <w:r>
        <w:t xml:space="preserve"> </w:t>
      </w:r>
      <w:r>
        <w:t xml:space="preserve">IDF-TLV-2024-COG-01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Tel Aviv, Israel</w:t>
      </w:r>
    </w:p>
    <w:p>
      <w:pPr>
        <w:pStyle w:val="BodyText"/>
      </w:pPr>
      <w:r>
        <w:rPr>
          <w:bCs/>
          <w:b/>
        </w:rPr>
        <w:t xml:space="preserve">Principal Investigator:</w:t>
      </w:r>
      <w:r>
        <w:t xml:space="preserve"> </w:t>
      </w:r>
      <w:r>
        <w:t xml:space="preserve">Dr. [Name Redacted]</w:t>
      </w:r>
    </w:p>
    <w:bookmarkEnd w:id="20"/>
    <w:p>
      <w:pPr>
        <w:pStyle w:val="BodyText"/>
      </w:pPr>
      <w:r>
        <w:t xml:space="preserve">1. Introduction and Background</w:t>
      </w:r>
    </w:p>
    <w:p>
      <w:pPr>
        <w:pStyle w:val="BodyText"/>
      </w:pPr>
      <w:r>
        <w:t xml:space="preserve">This Experiment Protocol outlines the procedures for assessing the cognitive resilience and decision-making capabilities of Military Officers stationed in Tel Aviv, Israel. The unique operational environment of Tel Aviv, characterized by high-density urban settings and potential security challenges, necessitates a rigorous evaluation of officer readiness. This study aims to understand how environmental stressors in Tel Aviv impact the cognitive performance of Military Officers during simulated crisis scenarios.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decision-making speed and accuracy of Military Officers under simulated stress conditions in Tel Aviv.</w:t>
      </w:r>
    </w:p>
    <w:p>
      <w:pPr>
        <w:numPr>
          <w:ilvl w:val="0"/>
          <w:numId w:val="1001"/>
        </w:numPr>
        <w:pStyle w:val="Compact"/>
      </w:pPr>
      <w:r>
        <w:t xml:space="preserve">To assess the impact of urban environmental factors in Tel Aviv on the cognitive load of Military Officers.</w:t>
      </w:r>
    </w:p>
    <w:p>
      <w:pPr>
        <w:numPr>
          <w:ilvl w:val="0"/>
          <w:numId w:val="1001"/>
        </w:numPr>
        <w:pStyle w:val="Compact"/>
      </w:pPr>
      <w:r>
        <w:t xml:space="preserve">To develop training recommendations for Military Officers based on the findings of this Experiment Protocol.</w:t>
      </w:r>
    </w:p>
    <w:p>
      <w:pPr>
        <w:pStyle w:val="FirstParagraph"/>
      </w:pPr>
      <w:r>
        <w:t xml:space="preserve">3. Participants</w:t>
      </w:r>
    </w:p>
    <w:p>
      <w:pPr>
        <w:pStyle w:val="BodyText"/>
      </w:pPr>
      <w:r>
        <w:t xml:space="preserve">Participants will be active-duty Military Officers from units stationed in or near Tel Aviv, Israel. Inclusion criteria include:</w:t>
      </w:r>
    </w:p>
    <w:p>
      <w:pPr>
        <w:numPr>
          <w:ilvl w:val="0"/>
          <w:numId w:val="1002"/>
        </w:numPr>
        <w:pStyle w:val="Compact"/>
      </w:pPr>
      <w:r>
        <w:t xml:space="preserve">Rank of Lieutenant or above.</w:t>
      </w:r>
    </w:p>
    <w:p>
      <w:pPr>
        <w:numPr>
          <w:ilvl w:val="0"/>
          <w:numId w:val="1002"/>
        </w:numPr>
        <w:pStyle w:val="Compact"/>
      </w:pPr>
      <w:r>
        <w:t xml:space="preserve">Minimum of two years of service in operational roles.</w:t>
      </w:r>
    </w:p>
    <w:p>
      <w:pPr>
        <w:numPr>
          <w:ilvl w:val="0"/>
          <w:numId w:val="1002"/>
        </w:numPr>
        <w:pStyle w:val="Compact"/>
      </w:pPr>
      <w:r>
        <w:t xml:space="preserve">Residency or regular deployment in the Tel Aviv metropolitan area.</w:t>
      </w:r>
    </w:p>
    <w:p>
      <w:pPr>
        <w:numPr>
          <w:ilvl w:val="0"/>
          <w:numId w:val="1002"/>
        </w:numPr>
        <w:pStyle w:val="Compact"/>
      </w:pPr>
      <w:r>
        <w:t xml:space="preserve">No history of neurological disorders or cognitive impairments.</w:t>
      </w:r>
    </w:p>
    <w:p>
      <w:pPr>
        <w:pStyle w:val="FirstParagraph"/>
      </w:pPr>
      <w:r>
        <w:t xml:space="preserve">A total of 50 Military Officers will be recruited for this Experiment Protocol. Participants will provide informed consent prior to involvement.</w:t>
      </w:r>
    </w:p>
    <w:p>
      <w:pPr>
        <w:pStyle w:val="BodyText"/>
      </w:pPr>
      <w:r>
        <w:t xml:space="preserve">4. Methodology</w:t>
      </w:r>
    </w:p>
    <w:p>
      <w:pPr>
        <w:pStyle w:val="BodyText"/>
      </w:pPr>
      <w:r>
        <w:t xml:space="preserve">This Experiment Protocol employs a mixed-methods approach, combining quantitative cognitive testing with qualitative interviews. The study will be conducted in a controlled laboratory setting in Tel Aviv, designed to simulate real-world operational environments.</w:t>
      </w:r>
    </w:p>
    <w:p>
      <w:pPr>
        <w:pStyle w:val="BodyText"/>
      </w:pPr>
      <w:r>
        <w:rPr>
          <w:bCs/>
          <w:b/>
        </w:rPr>
        <w:t xml:space="preserve">4.1 Cognitive Testing:</w:t>
      </w:r>
      <w:r>
        <w:t xml:space="preserve"> </w:t>
      </w:r>
      <w:r>
        <w:t xml:space="preserve">Military Officers will complete a series of standardized cognitive tests, including:</w:t>
      </w:r>
    </w:p>
    <w:p>
      <w:pPr>
        <w:numPr>
          <w:ilvl w:val="0"/>
          <w:numId w:val="1003"/>
        </w:numPr>
        <w:pStyle w:val="Compact"/>
      </w:pPr>
      <w:r>
        <w:t xml:space="preserve">Attention and vigilance tasks.</w:t>
      </w:r>
    </w:p>
    <w:p>
      <w:pPr>
        <w:numPr>
          <w:ilvl w:val="0"/>
          <w:numId w:val="1003"/>
        </w:numPr>
        <w:pStyle w:val="Compact"/>
      </w:pPr>
      <w:r>
        <w:t xml:space="preserve">Working memory assessments.</w:t>
      </w:r>
    </w:p>
    <w:p>
      <w:pPr>
        <w:numPr>
          <w:ilvl w:val="0"/>
          <w:numId w:val="1003"/>
        </w:numPr>
        <w:pStyle w:val="Compact"/>
      </w:pPr>
      <w:r>
        <w:t xml:space="preserve">Decision-making simulations involving complex scenarios relevant to Tel Aviv's security context.</w:t>
      </w:r>
    </w:p>
    <w:p>
      <w:pPr>
        <w:pStyle w:val="FirstParagraph"/>
      </w:pPr>
      <w:r>
        <w:rPr>
          <w:bCs/>
          <w:b/>
        </w:rPr>
        <w:t xml:space="preserve">4.2 Stress Induction:</w:t>
      </w:r>
      <w:r>
        <w:t xml:space="preserve"> </w:t>
      </w:r>
      <w:r>
        <w:t xml:space="preserve">To simulate operational stress, participants will be exposed to controlled stressors, such as time pressure, ambiguous information, and simulated communication disruptions.</w:t>
      </w:r>
    </w:p>
    <w:p>
      <w:pPr>
        <w:pStyle w:val="BodyText"/>
      </w:pPr>
      <w:r>
        <w:rPr>
          <w:bCs/>
          <w:b/>
        </w:rPr>
        <w:t xml:space="preserve">4.3 Data Collection:</w:t>
      </w:r>
      <w:r>
        <w:t xml:space="preserve"> </w:t>
      </w:r>
      <w:r>
        <w:t xml:space="preserve">Data will be collected using computerized testing platforms, physiological monitoring devices (e.g., heart rate monitors), and post-task interviews.</w:t>
      </w:r>
    </w:p>
    <w:p>
      <w:pPr>
        <w:pStyle w:val="BodyText"/>
      </w:pPr>
      <w:r>
        <w:t xml:space="preserve">5. Procedures</w:t>
      </w:r>
    </w:p>
    <w:p>
      <w:pPr>
        <w:pStyle w:val="BodyText"/>
      </w:pPr>
      <w:r>
        <w:t xml:space="preserve">The Experiment Protocol will be conducted in three phases:</w:t>
      </w:r>
    </w:p>
    <w:p>
      <w:pPr>
        <w:numPr>
          <w:ilvl w:val="0"/>
          <w:numId w:val="1004"/>
        </w:numPr>
        <w:pStyle w:val="Compact"/>
      </w:pPr>
      <w:r>
        <w:rPr>
          <w:bCs/>
          <w:b/>
        </w:rPr>
        <w:t xml:space="preserve">Phase 1: Baseline Assessment:</w:t>
      </w:r>
      <w:r>
        <w:t xml:space="preserve"> </w:t>
      </w:r>
      <w:r>
        <w:t xml:space="preserve">Military Officers will complete baseline cognitive tests in a neutral environment in Tel Aviv.</w:t>
      </w:r>
    </w:p>
    <w:p>
      <w:pPr>
        <w:numPr>
          <w:ilvl w:val="0"/>
          <w:numId w:val="1004"/>
        </w:numPr>
        <w:pStyle w:val="Compact"/>
      </w:pPr>
      <w:r>
        <w:rPr>
          <w:bCs/>
          <w:b/>
        </w:rPr>
        <w:t xml:space="preserve">Phase 2: Stress Simulation:</w:t>
      </w:r>
      <w:r>
        <w:t xml:space="preserve"> </w:t>
      </w:r>
      <w:r>
        <w:t xml:space="preserve">Participants will engage in simulated crisis scenarios designed to reflect potential challenges in Tel Aviv, such as urban security incidents.</w:t>
      </w:r>
    </w:p>
    <w:p>
      <w:pPr>
        <w:numPr>
          <w:ilvl w:val="0"/>
          <w:numId w:val="1004"/>
        </w:numPr>
        <w:pStyle w:val="Compact"/>
      </w:pPr>
      <w:r>
        <w:rPr>
          <w:bCs/>
          <w:b/>
        </w:rPr>
        <w:t xml:space="preserve">Phase 3: Post-Task Evaluation:</w:t>
      </w:r>
      <w:r>
        <w:t xml:space="preserve"> </w:t>
      </w:r>
      <w:r>
        <w:t xml:space="preserve">Military Officers will undergo follow-up cognitive testing and interviews to assess the impact of the stress simulation.</w:t>
      </w:r>
    </w:p>
    <w:p>
      <w:pPr>
        <w:pStyle w:val="FirstParagraph"/>
      </w:pPr>
      <w:r>
        <w:t xml:space="preserve">Each session will last approximately 3 hours, and participants will be compensated for their time.</w:t>
      </w:r>
    </w:p>
    <w:p>
      <w:pPr>
        <w:pStyle w:val="BodyText"/>
      </w:pPr>
      <w:r>
        <w:t xml:space="preserve">6. Ethical Considerations</w:t>
      </w:r>
    </w:p>
    <w:p>
      <w:pPr>
        <w:pStyle w:val="BodyText"/>
      </w:pPr>
      <w:r>
        <w:t xml:space="preserve">This Experiment Protocol adheres to ethical guidelines for research involving human subjects. Key considerations include:</w:t>
      </w:r>
    </w:p>
    <w:p>
      <w:pPr>
        <w:numPr>
          <w:ilvl w:val="0"/>
          <w:numId w:val="1005"/>
        </w:numPr>
        <w:pStyle w:val="Compact"/>
      </w:pPr>
      <w:r>
        <w:t xml:space="preserve">Informed consent will be obtained from all Military Officers prior to participation.</w:t>
      </w:r>
    </w:p>
    <w:p>
      <w:pPr>
        <w:numPr>
          <w:ilvl w:val="0"/>
          <w:numId w:val="1005"/>
        </w:numPr>
        <w:pStyle w:val="Compact"/>
      </w:pPr>
      <w:r>
        <w:t xml:space="preserve">Confidentiality of participant data will be maintained in accordance with Israeli privacy laws.</w:t>
      </w:r>
    </w:p>
    <w:p>
      <w:pPr>
        <w:numPr>
          <w:ilvl w:val="0"/>
          <w:numId w:val="1005"/>
        </w:numPr>
        <w:pStyle w:val="Compact"/>
      </w:pPr>
      <w:r>
        <w:t xml:space="preserve">Participants will be debriefed after each session and provided with resources for psychological support if needed.</w:t>
      </w:r>
    </w:p>
    <w:p>
      <w:pPr>
        <w:numPr>
          <w:ilvl w:val="0"/>
          <w:numId w:val="1005"/>
        </w:numPr>
        <w:pStyle w:val="Compact"/>
      </w:pPr>
      <w:r>
        <w:t xml:space="preserve">The study has been approved by the Institutional Review Board (IRB) of [Institution Name].</w:t>
      </w:r>
    </w:p>
    <w:p>
      <w:pPr>
        <w:pStyle w:val="FirstParagraph"/>
      </w:pPr>
      <w:r>
        <w:t xml:space="preserve">7. Data Analysis</w:t>
      </w:r>
    </w:p>
    <w:p>
      <w:pPr>
        <w:pStyle w:val="BodyText"/>
      </w:pPr>
      <w:r>
        <w:t xml:space="preserve">Data collected during this Experiment Protocol will be analyzed using statistical software. Quantitative data will be analyzed using descriptive statistics, t-tests, and ANOVA to compare performance across conditions. Qualitative data from interviews will be analyzed using thematic analysis to identify patterns and insights related to the experiences of Military Officers in Tel Aviv.</w:t>
      </w:r>
    </w:p>
    <w:p>
      <w:pPr>
        <w:pStyle w:val="BodyText"/>
      </w:pPr>
      <w:r>
        <w:t xml:space="preserve">8. Expected Outcomes</w:t>
      </w:r>
    </w:p>
    <w:p>
      <w:pPr>
        <w:pStyle w:val="BodyText"/>
      </w:pPr>
      <w:r>
        <w:t xml:space="preserve">This Experiment Protocol is expected to provide valuable insights into the cognitive performance of Military Officers in the unique context of Tel Aviv, Israel. Findings will inform the development of targeted training programs to enhance the resilience and decision-making capabilities of Military Officers operating in high-stress urban environments.</w:t>
      </w:r>
    </w:p>
    <w:p>
      <w:pPr>
        <w:pStyle w:val="BodyText"/>
      </w:pPr>
      <w:r>
        <w:t xml:space="preserve">9. Timeline</w:t>
      </w:r>
    </w:p>
    <w:p>
      <w:pPr>
        <w:pStyle w:val="BodyText"/>
      </w:pPr>
      <w:r>
        <w:t xml:space="preserve">The Experiment Protocol will be conducted over a period of six months:</w:t>
      </w:r>
    </w:p>
    <w:p>
      <w:pPr>
        <w:numPr>
          <w:ilvl w:val="0"/>
          <w:numId w:val="1006"/>
        </w:numPr>
        <w:pStyle w:val="Compact"/>
      </w:pPr>
      <w:r>
        <w:t xml:space="preserve">Months 1-2: Recruitment and baseline assessments.</w:t>
      </w:r>
    </w:p>
    <w:p>
      <w:pPr>
        <w:numPr>
          <w:ilvl w:val="0"/>
          <w:numId w:val="1006"/>
        </w:numPr>
        <w:pStyle w:val="Compact"/>
      </w:pPr>
      <w:r>
        <w:t xml:space="preserve">Months 3-4: Stress simulation and data collection.</w:t>
      </w:r>
    </w:p>
    <w:p>
      <w:pPr>
        <w:numPr>
          <w:ilvl w:val="0"/>
          <w:numId w:val="1006"/>
        </w:numPr>
        <w:pStyle w:val="Compact"/>
      </w:pPr>
      <w:r>
        <w:t xml:space="preserve">Months 5-6: Data analysis and report writing.</w:t>
      </w:r>
    </w:p>
    <w:p>
      <w:pPr>
        <w:pStyle w:val="FirstParagraph"/>
      </w:pPr>
      <w:r>
        <w:t xml:space="preserve">10. Conclusion</w:t>
      </w:r>
    </w:p>
    <w:p>
      <w:pPr>
        <w:pStyle w:val="BodyText"/>
      </w:pPr>
      <w:r>
        <w:t xml:space="preserve">This Experiment Protocol represents a critical step in understanding the cognitive demands placed on Military Officers in Tel Aviv, Israel. By rigorously evaluating their performance under simulated stress, we aim to contribute to the broader goal of enhancing operational readiness and resilience in one of the world's most complex urban environments.</w:t>
      </w:r>
    </w:p>
    <w:p>
      <w:pPr>
        <w:pStyle w:val="BodyText"/>
      </w:pPr>
      <w:r>
        <w:t xml:space="preserve">For questions or further information regarding this Experiment Protocol,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Tel Aviv</dc:title>
  <dc:creator/>
  <dc:language>en</dc:language>
  <cp:keywords/>
  <dcterms:created xsi:type="dcterms:W3CDTF">2026-10-10T09:17:40Z</dcterms:created>
  <dcterms:modified xsi:type="dcterms:W3CDTF">2026-10-10T09:17:40Z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