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Abidjan</w:t>
      </w:r>
    </w:p>
    <w:bookmarkStart w:id="20" w:name="X484a877e1886b8eb4db2432da62e4dcc21b2541"/>
    <w:p>
      <w:pPr>
        <w:pStyle w:val="Heading1"/>
      </w:pPr>
      <w:r>
        <w:t xml:space="preserve">Experiment Protocol: Advanced Tactical Decision-Making for Military Officers in Ivory Coast Abidjan</w:t>
      </w:r>
    </w:p>
    <w:p>
      <w:pPr>
        <w:pStyle w:val="FirstParagraph"/>
      </w:pPr>
      <w:r>
        <w:rPr>
          <w:bCs/>
          <w:b/>
        </w:rPr>
        <w:t xml:space="preserve">Protocol ID:</w:t>
      </w:r>
      <w:r>
        <w:t xml:space="preserve"> </w:t>
      </w:r>
      <w:r>
        <w:t xml:space="preserve">IC-ABJ-MO-2024-001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Abidjan, Ivory Coast</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[Organization Redacted]</w:t>
      </w:r>
    </w:p>
    <w:bookmarkEnd w:id="20"/>
    <w:p>
      <w:pPr>
        <w:pStyle w:val="BodyText"/>
      </w:pPr>
      <w:r>
        <w:t xml:space="preserve">1. Introduction and Background</w:t>
      </w:r>
    </w:p>
    <w:p>
      <w:pPr>
        <w:pStyle w:val="BodyText"/>
      </w:pPr>
      <w:r>
        <w:t xml:space="preserve">This Experiment Protocol outlines the methodology for assessing and enhancing the tactical decision-making capabilities of Military Officers stationed in Abidjan, Ivory Coast. The unique geopolitical and environmental context of Abidjan, as a major urban center in West Africa, presents specific challenges that require specialized training and evaluation. This protocol aims to develop a structured approach to understanding how Military Officers in this region respond to complex, dynamic scenarios that reflect real-world conditions in Ivory Coast.</w:t>
      </w:r>
    </w:p>
    <w:p>
      <w:pPr>
        <w:pStyle w:val="BodyText"/>
      </w:pPr>
      <w:r>
        <w:t xml:space="preserve">The focus on Abidjan is critical due to its strategic importance as an economic hub and its diverse urban landscape, which includes dense residential areas, commercial districts, and coastal zones. These factors influence the operational environment for Military Officers and necessitate tailored training and assessment methods.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current decision-making processes of Military Officers in Abidjan under simulated high-stress conditions.</w:t>
      </w:r>
    </w:p>
    <w:p>
      <w:pPr>
        <w:numPr>
          <w:ilvl w:val="0"/>
          <w:numId w:val="1001"/>
        </w:numPr>
        <w:pStyle w:val="Compact"/>
      </w:pPr>
      <w:r>
        <w:t xml:space="preserve">To identify gaps in training and knowledge specific to the operational environment of Ivory Coast.</w:t>
      </w:r>
    </w:p>
    <w:p>
      <w:pPr>
        <w:numPr>
          <w:ilvl w:val="0"/>
          <w:numId w:val="1001"/>
        </w:numPr>
        <w:pStyle w:val="Compact"/>
      </w:pPr>
      <w:r>
        <w:t xml:space="preserve">To develop and test a new training module designed to improve tactical decision-making for Military Officers in urban settings like Abidjan.</w:t>
      </w:r>
    </w:p>
    <w:p>
      <w:pPr>
        <w:numPr>
          <w:ilvl w:val="0"/>
          <w:numId w:val="1001"/>
        </w:numPr>
        <w:pStyle w:val="Compact"/>
      </w:pPr>
      <w:r>
        <w:t xml:space="preserve">To assess the effectiveness of the new training module through pre- and post-experiment evaluations.</w:t>
      </w:r>
    </w:p>
    <w:p>
      <w:pPr>
        <w:pStyle w:val="FirstParagraph"/>
      </w:pPr>
      <w:r>
        <w:t xml:space="preserve">3. Methodology</w:t>
      </w:r>
    </w:p>
    <w:p>
      <w:pPr>
        <w:pStyle w:val="BodyText"/>
      </w:pPr>
      <w:r>
        <w:t xml:space="preserve">The experiment will be conducted in three phases: preparation, execution, and analysis. Each phase is designed to ensure rigorous data collection and meaningful insights into the performance of Military Officers in Abidjan.</w:t>
      </w:r>
    </w:p>
    <w:bookmarkStart w:id="21" w:name="phase-1-preparation"/>
    <w:p>
      <w:pPr>
        <w:pStyle w:val="Heading3"/>
      </w:pPr>
      <w:r>
        <w:t xml:space="preserve">3.1 Phase 1: Preparation</w:t>
      </w:r>
    </w:p>
    <w:p>
      <w:pPr>
        <w:numPr>
          <w:ilvl w:val="0"/>
          <w:numId w:val="1002"/>
        </w:numPr>
        <w:pStyle w:val="Compact"/>
      </w:pPr>
      <w:r>
        <w:rPr>
          <w:bCs/>
          <w:b/>
        </w:rPr>
        <w:t xml:space="preserve">Participant Selection:</w:t>
      </w:r>
      <w:r>
        <w:t xml:space="preserve"> </w:t>
      </w:r>
      <w:r>
        <w:t xml:space="preserve">A cohort of 50 Military Officers from various units stationed in Abidjan will be selected based on rank, experience, and operational history.</w:t>
      </w:r>
    </w:p>
    <w:p>
      <w:pPr>
        <w:numPr>
          <w:ilvl w:val="0"/>
          <w:numId w:val="1002"/>
        </w:numPr>
        <w:pStyle w:val="Compact"/>
      </w:pPr>
      <w:r>
        <w:rPr>
          <w:bCs/>
          <w:b/>
        </w:rPr>
        <w:t xml:space="preserve">Scenario Development:</w:t>
      </w:r>
      <w:r>
        <w:t xml:space="preserve"> </w:t>
      </w:r>
      <w:r>
        <w:t xml:space="preserve">Realistic scenarios will be created in collaboration with local military experts to reflect challenges specific to Ivory Coast, such as crowd control, counter-terrorism operations, and humanitarian missions.</w:t>
      </w:r>
    </w:p>
    <w:p>
      <w:pPr>
        <w:numPr>
          <w:ilvl w:val="0"/>
          <w:numId w:val="1002"/>
        </w:numPr>
        <w:pStyle w:val="Compact"/>
      </w:pPr>
      <w:r>
        <w:rPr>
          <w:bCs/>
          <w:b/>
        </w:rPr>
        <w:t xml:space="preserve">Baseline Assessment:</w:t>
      </w:r>
      <w:r>
        <w:t xml:space="preserve"> </w:t>
      </w:r>
      <w:r>
        <w:t xml:space="preserve">Participants will undergo initial testing to establish baseline metrics for decision-making speed, accuracy, and stress tolerance.</w:t>
      </w:r>
    </w:p>
    <w:bookmarkEnd w:id="21"/>
    <w:bookmarkStart w:id="22" w:name="phase-2-execution"/>
    <w:p>
      <w:pPr>
        <w:pStyle w:val="Heading3"/>
      </w:pPr>
      <w:r>
        <w:t xml:space="preserve">3.2 Phase 2: Execution</w:t>
      </w:r>
    </w:p>
    <w:p>
      <w:pPr>
        <w:numPr>
          <w:ilvl w:val="0"/>
          <w:numId w:val="1003"/>
        </w:numPr>
        <w:pStyle w:val="Compact"/>
      </w:pPr>
      <w:r>
        <w:rPr>
          <w:bCs/>
          <w:b/>
        </w:rPr>
        <w:t xml:space="preserve">Simulation Exercises:</w:t>
      </w:r>
      <w:r>
        <w:t xml:space="preserve"> </w:t>
      </w:r>
      <w:r>
        <w:t xml:space="preserve">Participants will engage in immersive simulation exercises using advanced technology, including virtual reality (VR) and live-action role-playing (LARP), to replicate the complexities of Abidjan's urban environment.</w:t>
      </w:r>
    </w:p>
    <w:p>
      <w:pPr>
        <w:numPr>
          <w:ilvl w:val="0"/>
          <w:numId w:val="1003"/>
        </w:numPr>
        <w:pStyle w:val="Compact"/>
      </w:pPr>
      <w:r>
        <w:rPr>
          <w:bCs/>
          <w:b/>
        </w:rPr>
        <w:t xml:space="preserve">Data Collection:</w:t>
      </w:r>
      <w:r>
        <w:t xml:space="preserve"> </w:t>
      </w:r>
      <w:r>
        <w:t xml:space="preserve">Performance data will be collected through biometric sensors, video recordings, and observer notes to capture both quantitative and qualitative aspects of decision-making.</w:t>
      </w:r>
    </w:p>
    <w:p>
      <w:pPr>
        <w:numPr>
          <w:ilvl w:val="0"/>
          <w:numId w:val="1003"/>
        </w:numPr>
        <w:pStyle w:val="Compact"/>
      </w:pPr>
      <w:r>
        <w:rPr>
          <w:bCs/>
          <w:b/>
        </w:rPr>
        <w:t xml:space="preserve">Training Intervention:</w:t>
      </w:r>
      <w:r>
        <w:t xml:space="preserve"> </w:t>
      </w:r>
      <w:r>
        <w:t xml:space="preserve">Half of the participants will receive the new training module, while the other half will serve as a control group receiving standard training.</w:t>
      </w:r>
    </w:p>
    <w:bookmarkEnd w:id="22"/>
    <w:bookmarkStart w:id="23" w:name="phase-3-analysis"/>
    <w:p>
      <w:pPr>
        <w:pStyle w:val="Heading3"/>
      </w:pPr>
      <w:r>
        <w:t xml:space="preserve">3.3 Phase 3: Analysis</w:t>
      </w:r>
    </w:p>
    <w:p>
      <w:pPr>
        <w:numPr>
          <w:ilvl w:val="0"/>
          <w:numId w:val="1004"/>
        </w:numPr>
        <w:pStyle w:val="Compact"/>
      </w:pPr>
      <w:r>
        <w:rPr>
          <w:bCs/>
          <w:b/>
        </w:rPr>
        <w:t xml:space="preserve">Post-Experiment Testing:</w:t>
      </w:r>
      <w:r>
        <w:t xml:space="preserve"> </w:t>
      </w:r>
      <w:r>
        <w:t xml:space="preserve">All participants will undergo the same tests as in the baseline assessment to measure changes in performance.</w:t>
      </w:r>
    </w:p>
    <w:p>
      <w:pPr>
        <w:numPr>
          <w:ilvl w:val="0"/>
          <w:numId w:val="1004"/>
        </w:numPr>
        <w:pStyle w:val="Compact"/>
      </w:pPr>
      <w:r>
        <w:rPr>
          <w:bCs/>
          <w:b/>
        </w:rPr>
        <w:t xml:space="preserve">Data Analysis:</w:t>
      </w:r>
      <w:r>
        <w:t xml:space="preserve"> </w:t>
      </w:r>
      <w:r>
        <w:t xml:space="preserve">Statistical methods will be used to compare the performance of the experimental and control groups, focusing on improvements in decision-making metrics.</w:t>
      </w:r>
    </w:p>
    <w:p>
      <w:pPr>
        <w:numPr>
          <w:ilvl w:val="0"/>
          <w:numId w:val="1004"/>
        </w:numPr>
        <w:pStyle w:val="Compact"/>
      </w:pPr>
      <w:r>
        <w:rPr>
          <w:bCs/>
          <w:b/>
        </w:rPr>
        <w:t xml:space="preserve">Feedback Sessions:</w:t>
      </w:r>
      <w:r>
        <w:t xml:space="preserve"> </w:t>
      </w:r>
      <w:r>
        <w:t xml:space="preserve">Participants will provide feedback on the training module and simulation exercises to inform future iterations.</w:t>
      </w:r>
    </w:p>
    <w:bookmarkEnd w:id="23"/>
    <w:p>
      <w:pPr>
        <w:pStyle w:val="FirstParagraph"/>
      </w:pPr>
      <w:r>
        <w:t xml:space="preserve">4. Ethical Considerations</w:t>
      </w:r>
    </w:p>
    <w:p>
      <w:pPr>
        <w:pStyle w:val="BodyText"/>
      </w:pPr>
      <w:r>
        <w:t xml:space="preserve">This experiment adheres to strict ethical guidelines to ensure the safety and well-being of all participants. Informed consent will be obtained from each Military Officer prior to their involvement, and they will be informed of their right to withdraw at any time without penalty. Confidentiality will be maintained throughout the study, and all data will be anonymized to protect participant identities.</w:t>
      </w:r>
    </w:p>
    <w:p>
      <w:pPr>
        <w:pStyle w:val="BodyText"/>
      </w:pPr>
      <w:r>
        <w:t xml:space="preserve">Special attention will be given to the cultural and social context of Ivory Coast to ensure that the scenarios and training materials are respectful and appropriate. Local military leaders and community representatives will be consulted to validate the relevance and sensitivity of the experimental design.</w:t>
      </w:r>
    </w:p>
    <w:p>
      <w:pPr>
        <w:pStyle w:val="BodyText"/>
      </w:pPr>
      <w:r>
        <w:t xml:space="preserve">5. Expected Outcomes</w:t>
      </w:r>
    </w:p>
    <w:p>
      <w:pPr>
        <w:pStyle w:val="BodyText"/>
      </w:pPr>
      <w:r>
        <w:t xml:space="preserve">The expected outcomes of this experiment include:</w:t>
      </w:r>
    </w:p>
    <w:p>
      <w:pPr>
        <w:numPr>
          <w:ilvl w:val="0"/>
          <w:numId w:val="1005"/>
        </w:numPr>
        <w:pStyle w:val="Compact"/>
      </w:pPr>
      <w:r>
        <w:t xml:space="preserve">A comprehensive understanding of the decision-making processes of Military Officers in Abidjan.</w:t>
      </w:r>
    </w:p>
    <w:p>
      <w:pPr>
        <w:numPr>
          <w:ilvl w:val="0"/>
          <w:numId w:val="1005"/>
        </w:numPr>
        <w:pStyle w:val="Compact"/>
      </w:pPr>
      <w:r>
        <w:t xml:space="preserve">Identification of key areas for improvement in training programs tailored to the Ivory Coast context.</w:t>
      </w:r>
    </w:p>
    <w:p>
      <w:pPr>
        <w:numPr>
          <w:ilvl w:val="0"/>
          <w:numId w:val="1005"/>
        </w:numPr>
        <w:pStyle w:val="Compact"/>
      </w:pPr>
      <w:r>
        <w:t xml:space="preserve">Development of a validated training module that enhances the tactical decision-making skills of Military Officers in urban environments.</w:t>
      </w:r>
    </w:p>
    <w:p>
      <w:pPr>
        <w:numPr>
          <w:ilvl w:val="0"/>
          <w:numId w:val="1005"/>
        </w:numPr>
        <w:pStyle w:val="Compact"/>
      </w:pPr>
      <w:r>
        <w:t xml:space="preserve">Recommendations for policy changes and resource allocation to support ongoing professional development.</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Participant selection, scenario development, baseline assessment</w:t>
            </w:r>
          </w:p>
        </w:tc>
      </w:tr>
      <w:tr>
        <w:tc>
          <w:tcPr/>
          <w:p>
            <w:pPr>
              <w:pStyle w:val="Compact"/>
              <w:jc w:val="left"/>
            </w:pPr>
            <w:r>
              <w:t xml:space="preserve">Execution</w:t>
            </w:r>
          </w:p>
        </w:tc>
        <w:tc>
          <w:tcPr/>
          <w:p>
            <w:pPr>
              <w:pStyle w:val="Compact"/>
              <w:jc w:val="left"/>
            </w:pPr>
            <w:r>
              <w:t xml:space="preserve">3 months</w:t>
            </w:r>
          </w:p>
        </w:tc>
        <w:tc>
          <w:tcPr/>
          <w:p>
            <w:pPr>
              <w:pStyle w:val="Compact"/>
              <w:jc w:val="left"/>
            </w:pPr>
            <w:r>
              <w:t xml:space="preserve">Simulation exercises, data collection, training intervention</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Post-experiment testing, data analysis, feedback sessions</w:t>
            </w:r>
          </w:p>
        </w:tc>
      </w:tr>
    </w:tbl>
    <w:p>
      <w:pPr>
        <w:pStyle w:val="BodyText"/>
      </w:pPr>
      <w:r>
        <w:t xml:space="preserve">7. Conclusion</w:t>
      </w:r>
    </w:p>
    <w:p>
      <w:pPr>
        <w:pStyle w:val="BodyText"/>
      </w:pPr>
      <w:r>
        <w:t xml:space="preserve">This Experiment Protocol provides a structured approach to enhancing the capabilities of Military Officers in Abidjan, Ivory Coast. By focusing on the unique challenges of this region, the study aims to contribute to the professional development of military personnel and improve operational effectiveness in complex urban environments. The findings will have broader implications for military training and strategy in similar contexts across West Africa.</w:t>
      </w:r>
    </w:p>
    <w:p>
      <w:pPr>
        <w:pStyle w:val="BodyText"/>
      </w:pPr>
      <w:r>
        <w:t xml:space="preserve">This document is confidential and intended solely for the use of authorized personnel involved in the experiment.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Training in Abidjan</dc:title>
  <dc:creator/>
  <dc:language>en</dc:language>
  <cp:keywords/>
  <dcterms:created xsi:type="dcterms:W3CDTF">2026-10-10T00:36:34Z</dcterms:created>
  <dcterms:modified xsi:type="dcterms:W3CDTF">2026-10-10T00:36:34Z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