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36bf8e428edae80f256b234b0e82769bc0203e8"/>
    <w:p>
      <w:pPr>
        <w:pStyle w:val="Heading1"/>
      </w:pPr>
      <w:r>
        <w:t xml:space="preserve">Experiment Protocol: Operational Decision-Making Under Stress</w:t>
      </w:r>
    </w:p>
    <w:p>
      <w:pPr>
        <w:pStyle w:val="FirstParagraph"/>
      </w:pPr>
      <w:r>
        <w:rPr>
          <w:bCs/>
          <w:b/>
        </w:rPr>
        <w:t xml:space="preserve">Subject Role:</w:t>
      </w:r>
      <w:r>
        <w:t xml:space="preserve"> </w:t>
      </w:r>
      <w:r>
        <w:t xml:space="preserve">Military Officer</w:t>
      </w:r>
    </w:p>
    <w:p>
      <w:pPr>
        <w:pStyle w:val="BodyText"/>
      </w:pPr>
      <w:r>
        <w:rPr>
          <w:bCs/>
          <w:b/>
        </w:rPr>
        <w:t xml:space="preserve">Location:</w:t>
      </w:r>
      <w:r>
        <w:t xml:space="preserve"> </w:t>
      </w:r>
      <w:r>
        <w:t xml:space="preserve">Mexico City, Mexico</w:t>
      </w:r>
    </w:p>
    <w:p>
      <w:pPr>
        <w:pStyle w:val="BodyText"/>
      </w:pPr>
      <w:r>
        <w:rPr>
          <w:bCs/>
          <w:b/>
        </w:rPr>
        <w:t xml:space="preserve">Protocol ID:</w:t>
      </w:r>
      <w:r>
        <w:t xml:space="preserve"> </w:t>
      </w:r>
      <w:r>
        <w:t xml:space="preserve">MX-CDMX-MIL-2024-001</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assessing the cognitive resilience and decision-making capabilities of a Military Officer operating in high-stress urban environments. The study is specifically tailored to the unique geopolitical, topographical, and social dynamics of Mexico City (Ciudad de México). As the capital of Mexico, this metropolis presents a complex operational landscape characterized by dense urban infrastructure, significant altitude effects, and diverse security challenges. The objective is to evaluate how a Military Officer maintains command integrity and tactical efficiency when subjected to simulated crises within this specific context.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measure the reaction time and accuracy of a Military Officer when responding to simulated civil unrest scenarios in Mexico City.</w:t>
      </w:r>
    </w:p>
    <w:p>
      <w:pPr>
        <w:numPr>
          <w:ilvl w:val="0"/>
          <w:numId w:val="1001"/>
        </w:numPr>
        <w:pStyle w:val="Compact"/>
      </w:pPr>
      <w:r>
        <w:t xml:space="preserve">To assess the impact of environmental stressors specific to the Mexico City region, including altitude (approximately 2,240 meters above sea level) and urban noise pollution, on cognitive performance.</w:t>
      </w:r>
    </w:p>
    <w:p>
      <w:pPr>
        <w:numPr>
          <w:ilvl w:val="0"/>
          <w:numId w:val="1001"/>
        </w:numPr>
        <w:pStyle w:val="Compact"/>
      </w:pPr>
      <w:r>
        <w:t xml:space="preserve">To evaluate the effectiveness of communication protocols between the Military Officer and local civil authorities during a coordinated emergency response.</w:t>
      </w:r>
    </w:p>
    <w:p>
      <w:pPr>
        <w:numPr>
          <w:ilvl w:val="0"/>
          <w:numId w:val="1001"/>
        </w:numPr>
        <w:pStyle w:val="Compact"/>
      </w:pPr>
      <w:r>
        <w:t xml:space="preserve">To determine the threshold of information overload for a Military Officer managing multi-agency operations in a dense metropolitan area.</w:t>
      </w:r>
    </w:p>
    <w:p>
      <w:pPr>
        <w:pStyle w:val="FirstParagraph"/>
      </w:pPr>
      <w:r>
        <w:t xml:space="preserve">3. Methodology</w:t>
      </w:r>
    </w:p>
    <w:p>
      <w:pPr>
        <w:pStyle w:val="BodyText"/>
      </w:pPr>
      <w:r>
        <w:t xml:space="preserve">The experiment will utilize a mixed-methods approach, combining virtual reality (VR) simulations with live-action role-playing exercises. The scenario will be set in a fictionalized but realistic district of Mexico City, incorporating landmarks and traffic patterns typical of the area. The Military Officer will be placed in a command center environment designed to replicate the pressure of a real-time crisis.</w:t>
      </w:r>
    </w:p>
    <w:p>
      <w:pPr>
        <w:pStyle w:val="BodyText"/>
      </w:pPr>
      <w:r>
        <w:t xml:space="preserve">The simulation will involve a series of escalating events, starting with minor disturbances and progressing to a major security incident requiring immediate intervention. The Military Officer will be required to make critical decisions regarding resource allocation, personnel deployment, and public communication. Throughout the experiment, biometric data will be collected to monitor physiological stress responses.</w:t>
      </w:r>
    </w:p>
    <w:p>
      <w:pPr>
        <w:pStyle w:val="BodyText"/>
      </w:pPr>
      <w:r>
        <w:t xml:space="preserve">4. Participant Profile</w:t>
      </w:r>
    </w:p>
    <w:p>
      <w:pPr>
        <w:pStyle w:val="BodyText"/>
      </w:pPr>
      <w:r>
        <w:t xml:space="preserve">The participant must be a commissioned Military Officer with at least five years of active service experience. Preference will be given to officers who have previously participated in urban operations or disaster relief missions within Mexico. The officer must possess a thorough understanding of the legal framework governing military intervention in civilian areas in Mexico. Additionally, fluency in Spanish is required to ensure effective communication with simulated local stakeholders.</w:t>
      </w:r>
    </w:p>
    <w:p>
      <w:pPr>
        <w:pStyle w:val="BodyText"/>
      </w:pPr>
      <w:r>
        <w:t xml:space="preserve">5. Experimental Procedure</w:t>
      </w:r>
    </w:p>
    <w:p>
      <w:pPr>
        <w:pStyle w:val="BodyText"/>
      </w:pPr>
      <w:r>
        <w:t xml:space="preserve">The experiment will be conducted in three distinct phases:</w:t>
      </w:r>
    </w:p>
    <w:p>
      <w:pPr>
        <w:numPr>
          <w:ilvl w:val="0"/>
          <w:numId w:val="1002"/>
        </w:numPr>
        <w:pStyle w:val="Compact"/>
      </w:pPr>
      <w:r>
        <w:rPr>
          <w:bCs/>
          <w:b/>
        </w:rPr>
        <w:t xml:space="preserve">Baseline Assessment:</w:t>
      </w:r>
      <w:r>
        <w:t xml:space="preserve"> </w:t>
      </w:r>
      <w:r>
        <w:t xml:space="preserve">The Military Officer will complete a series of cognitive tests to establish baseline performance metrics. This includes tests for memory, attention, and problem-solving skills.</w:t>
      </w:r>
    </w:p>
    <w:p>
      <w:pPr>
        <w:numPr>
          <w:ilvl w:val="0"/>
          <w:numId w:val="1002"/>
        </w:numPr>
        <w:pStyle w:val="Compact"/>
      </w:pPr>
      <w:r>
        <w:rPr>
          <w:bCs/>
          <w:b/>
        </w:rPr>
        <w:t xml:space="preserve">Simulation Phase:</w:t>
      </w:r>
      <w:r>
        <w:t xml:space="preserve"> </w:t>
      </w:r>
      <w:r>
        <w:t xml:space="preserve">The officer will engage in a two-hour simulation of a crisis in Mexico City. The scenario will involve coordinating with police, medical teams, and government officials. The officer will be presented with conflicting information and limited resources, requiring rapid decision-making.</w:t>
      </w:r>
    </w:p>
    <w:p>
      <w:pPr>
        <w:numPr>
          <w:ilvl w:val="0"/>
          <w:numId w:val="1002"/>
        </w:numPr>
        <w:pStyle w:val="Compact"/>
      </w:pPr>
      <w:r>
        <w:rPr>
          <w:bCs/>
          <w:b/>
        </w:rPr>
        <w:t xml:space="preserve">Debriefing and Analysis:</w:t>
      </w:r>
      <w:r>
        <w:t xml:space="preserve"> </w:t>
      </w:r>
      <w:r>
        <w:t xml:space="preserve">Following the simulation, the Military Officer will participate in a structured debriefing session. This will include a review of key decision points and an assessment of the officer's emotional and psychological state.</w:t>
      </w:r>
    </w:p>
    <w:p>
      <w:pPr>
        <w:pStyle w:val="FirstParagraph"/>
      </w:pPr>
      <w:r>
        <w:t xml:space="preserve">6. Data Collection and Analysis</w:t>
      </w:r>
    </w:p>
    <w:p>
      <w:pPr>
        <w:pStyle w:val="BodyText"/>
      </w:pPr>
      <w:r>
        <w:t xml:space="preserve">Data will be collected through multiple channels, including video recordings of the simulation, biometric sensors worn by the Military Officer, and logs of all communications and decisions made during the exercise. The data will be analyzed to identify patterns in decision-making, areas of strength and weakness, and the impact of stress on performance. Special attention will be paid to how the officer navigates the cultural and political nuances of operating in Mexico City.</w:t>
      </w:r>
    </w:p>
    <w:p>
      <w:pPr>
        <w:pStyle w:val="BodyText"/>
      </w:pPr>
      <w:r>
        <w:t xml:space="preserve">7. Ethical Considerations</w:t>
      </w:r>
    </w:p>
    <w:p>
      <w:pPr>
        <w:pStyle w:val="BodyText"/>
      </w:pPr>
      <w:r>
        <w:t xml:space="preserve">This Experiment Protocol adheres to strict ethical guidelines to ensure the safety and well-being of the Military Officer participant. Informed consent will be obtained prior to the experiment, and the officer will be informed of their right to withdraw at any time. All data collected will be anonymized and used solely for research purposes. The simulation will be designed to avoid causing undue psychological distress, and support services will be available if needed.</w:t>
      </w:r>
    </w:p>
    <w:p>
      <w:pPr>
        <w:pStyle w:val="BodyText"/>
      </w:pPr>
      <w:r>
        <w:t xml:space="preserve">8. Conclusion</w:t>
      </w:r>
    </w:p>
    <w:p>
      <w:pPr>
        <w:pStyle w:val="BodyText"/>
      </w:pPr>
      <w:r>
        <w:t xml:space="preserve">This Experiment Protocol provides a comprehensive framework for evaluating the capabilities of a Military Officer in a high-stress urban environment like Mexico City. By simulating realistic scenarios and collecting detailed data, the study aims to enhance training programs and improve operational readiness for military personnel serving in complex metropolitan areas. The findings will contribute to a better understanding of the challenges faced by military leaders in modern urban warfare and crisis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2026-10-10T04:05:19Z</dcterms:created>
  <dcterms:modified xsi:type="dcterms:W3CDTF">2026-10-10T04:05:19Z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