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Morocco</w:t>
      </w:r>
      <w:r>
        <w:t xml:space="preserve"> </w:t>
      </w:r>
      <w:r>
        <w:t xml:space="preserve">Casablanca</w:t>
      </w:r>
    </w:p>
    <w:bookmarkStart w:id="20" w:name="X71075f1604acd81edd7693b41e96ca5709ffa78"/>
    <w:p>
      <w:pPr>
        <w:pStyle w:val="Heading1"/>
      </w:pPr>
      <w:r>
        <w:t xml:space="preserve">Experiment Protocol: Military Officer Assessment in Morocco Casablanca</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Casablanca, Morocco</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for assessing the performance and capabilities of military officers in the context of Morocco Casablanca. The primary objective is to evaluate the effectiveness of training programs, leadership skills, and operational readiness of military officers stationed in this strategic location. Casablanca, being a major economic and logistical hub in Morocco, presents unique challenges and opportunities for military operations, making it an ideal setting for this assessment.</w:t>
      </w:r>
    </w:p>
    <w:bookmarkEnd w:id="21"/>
    <w:bookmarkStart w:id="22" w:name="objectives"/>
    <w:p>
      <w:pPr>
        <w:pStyle w:val="Heading2"/>
      </w:pPr>
      <w:r>
        <w:t xml:space="preserve">2. Objectives</w:t>
      </w:r>
    </w:p>
    <w:p>
      <w:pPr>
        <w:numPr>
          <w:ilvl w:val="0"/>
          <w:numId w:val="1001"/>
        </w:numPr>
        <w:pStyle w:val="Compact"/>
      </w:pPr>
      <w:r>
        <w:t xml:space="preserve">To evaluate the leadership and decision-making skills of military officers in high-pressure scenarios.</w:t>
      </w:r>
    </w:p>
    <w:p>
      <w:pPr>
        <w:numPr>
          <w:ilvl w:val="0"/>
          <w:numId w:val="1001"/>
        </w:numPr>
        <w:pStyle w:val="Compact"/>
      </w:pPr>
      <w:r>
        <w:t xml:space="preserve">To assess the operational readiness and tactical proficiency of military units in Casablanca.</w:t>
      </w:r>
    </w:p>
    <w:p>
      <w:pPr>
        <w:numPr>
          <w:ilvl w:val="0"/>
          <w:numId w:val="1001"/>
        </w:numPr>
        <w:pStyle w:val="Compact"/>
      </w:pPr>
      <w:r>
        <w:t xml:space="preserve">To identify areas for improvement in current training programs and operational protocols.</w:t>
      </w:r>
    </w:p>
    <w:p>
      <w:pPr>
        <w:numPr>
          <w:ilvl w:val="0"/>
          <w:numId w:val="1001"/>
        </w:numPr>
        <w:pStyle w:val="Compact"/>
      </w:pPr>
      <w:r>
        <w:t xml:space="preserve">To enhance the overall effectiveness and efficiency of military operations in the region.</w:t>
      </w:r>
    </w:p>
    <w:bookmarkEnd w:id="22"/>
    <w:bookmarkStart w:id="26" w:name="methodology"/>
    <w:p>
      <w:pPr>
        <w:pStyle w:val="Heading2"/>
      </w:pPr>
      <w:r>
        <w:t xml:space="preserve">3. Methodology</w:t>
      </w:r>
    </w:p>
    <w:p>
      <w:pPr>
        <w:pStyle w:val="FirstParagraph"/>
      </w:pPr>
      <w:r>
        <w:t xml:space="preserve">The experiment will be conducted in three phases: preparation, execution, and evaluation. Each phase is designed to ensure a comprehensive and systematic assessment of the military officers' capabilities.</w:t>
      </w:r>
    </w:p>
    <w:bookmarkStart w:id="23" w:name="preparation-phase"/>
    <w:p>
      <w:pPr>
        <w:pStyle w:val="Heading3"/>
      </w:pPr>
      <w:r>
        <w:t xml:space="preserve">3.1 Preparation Phase</w:t>
      </w:r>
    </w:p>
    <w:p>
      <w:pPr>
        <w:numPr>
          <w:ilvl w:val="0"/>
          <w:numId w:val="1002"/>
        </w:numPr>
        <w:pStyle w:val="Compact"/>
      </w:pPr>
      <w:r>
        <w:rPr>
          <w:bCs/>
          <w:b/>
        </w:rPr>
        <w:t xml:space="preserve">Selection of Participants:</w:t>
      </w:r>
      <w:r>
        <w:t xml:space="preserve"> </w:t>
      </w:r>
      <w:r>
        <w:t xml:space="preserve">A diverse group of military officers from various ranks and specialties will be selected to participate in the experiment. This ensures a broad representation of the military force in Casablanca.</w:t>
      </w:r>
    </w:p>
    <w:p>
      <w:pPr>
        <w:numPr>
          <w:ilvl w:val="0"/>
          <w:numId w:val="1002"/>
        </w:numPr>
        <w:pStyle w:val="Compact"/>
      </w:pPr>
      <w:r>
        <w:rPr>
          <w:bCs/>
          <w:b/>
        </w:rPr>
        <w:t xml:space="preserve">Scenario Development:</w:t>
      </w:r>
      <w:r>
        <w:t xml:space="preserve"> </w:t>
      </w:r>
      <w:r>
        <w:t xml:space="preserve">Realistic scenarios will be developed based on potential threats and challenges specific to the Casablanca region. These scenarios will include urban combat, counter-terrorism operations, and humanitarian assistance missions.</w:t>
      </w:r>
    </w:p>
    <w:p>
      <w:pPr>
        <w:numPr>
          <w:ilvl w:val="0"/>
          <w:numId w:val="1002"/>
        </w:numPr>
        <w:pStyle w:val="Compact"/>
      </w:pPr>
      <w:r>
        <w:rPr>
          <w:bCs/>
          <w:b/>
        </w:rPr>
        <w:t xml:space="preserve">Training and Briefing:</w:t>
      </w:r>
      <w:r>
        <w:t xml:space="preserve"> </w:t>
      </w:r>
      <w:r>
        <w:t xml:space="preserve">Participants will undergo a brief training session to familiarize them with the experiment's objectives, procedures, and safety protocols.</w:t>
      </w:r>
    </w:p>
    <w:bookmarkEnd w:id="23"/>
    <w:bookmarkStart w:id="24" w:name="execution-phase"/>
    <w:p>
      <w:pPr>
        <w:pStyle w:val="Heading3"/>
      </w:pPr>
      <w:r>
        <w:t xml:space="preserve">3.2 Execution Phase</w:t>
      </w:r>
    </w:p>
    <w:p>
      <w:pPr>
        <w:numPr>
          <w:ilvl w:val="0"/>
          <w:numId w:val="1003"/>
        </w:numPr>
        <w:pStyle w:val="Compact"/>
      </w:pPr>
      <w:r>
        <w:rPr>
          <w:bCs/>
          <w:b/>
        </w:rPr>
        <w:t xml:space="preserve">Scenario Implementation:</w:t>
      </w:r>
      <w:r>
        <w:t xml:space="preserve"> </w:t>
      </w:r>
      <w:r>
        <w:t xml:space="preserve">The developed scenarios will be implemented in controlled environments within Casablanca. This may include simulated urban settings, training facilities, and designated operational areas.</w:t>
      </w:r>
    </w:p>
    <w:p>
      <w:pPr>
        <w:numPr>
          <w:ilvl w:val="0"/>
          <w:numId w:val="1003"/>
        </w:numPr>
        <w:pStyle w:val="Compact"/>
      </w:pPr>
      <w:r>
        <w:rPr>
          <w:bCs/>
          <w:b/>
        </w:rPr>
        <w:t xml:space="preserve">Observation and Data Collection:</w:t>
      </w:r>
      <w:r>
        <w:t xml:space="preserve"> </w:t>
      </w:r>
      <w:r>
        <w:t xml:space="preserve">Trained observers will monitor the performance of the military officers during the scenarios. Data will be collected on various metrics, including decision-making speed, communication effectiveness, tactical execution, and leadership qualities.</w:t>
      </w:r>
    </w:p>
    <w:p>
      <w:pPr>
        <w:numPr>
          <w:ilvl w:val="0"/>
          <w:numId w:val="1003"/>
        </w:numPr>
        <w:pStyle w:val="Compact"/>
      </w:pPr>
      <w:r>
        <w:rPr>
          <w:bCs/>
          <w:b/>
        </w:rPr>
        <w:t xml:space="preserve">Real-Time Feedback:</w:t>
      </w:r>
      <w:r>
        <w:t xml:space="preserve"> </w:t>
      </w:r>
      <w:r>
        <w:t xml:space="preserve">Participants will receive real-time feedback from observers to help them adjust their strategies and improve their performance during the experiment.</w:t>
      </w:r>
    </w:p>
    <w:bookmarkEnd w:id="24"/>
    <w:bookmarkStart w:id="25" w:name="evaluation-phase"/>
    <w:p>
      <w:pPr>
        <w:pStyle w:val="Heading3"/>
      </w:pPr>
      <w:r>
        <w:t xml:space="preserve">3.3 Evaluation Phase</w:t>
      </w:r>
    </w:p>
    <w:p>
      <w:pPr>
        <w:numPr>
          <w:ilvl w:val="0"/>
          <w:numId w:val="1004"/>
        </w:numPr>
        <w:pStyle w:val="Compact"/>
      </w:pPr>
      <w:r>
        <w:rPr>
          <w:bCs/>
          <w:b/>
        </w:rPr>
        <w:t xml:space="preserve">Data Analysis:</w:t>
      </w:r>
      <w:r>
        <w:t xml:space="preserve"> </w:t>
      </w:r>
      <w:r>
        <w:t xml:space="preserve">Collected data will be analyzed to identify trends, strengths, and areas for improvement. Statistical methods and qualitative assessments will be used to ensure a comprehensive evaluation.</w:t>
      </w:r>
    </w:p>
    <w:p>
      <w:pPr>
        <w:numPr>
          <w:ilvl w:val="0"/>
          <w:numId w:val="1004"/>
        </w:numPr>
        <w:pStyle w:val="Compact"/>
      </w:pPr>
      <w:r>
        <w:rPr>
          <w:bCs/>
          <w:b/>
        </w:rPr>
        <w:t xml:space="preserve">Debriefing Sessions:</w:t>
      </w:r>
      <w:r>
        <w:t xml:space="preserve"> </w:t>
      </w:r>
      <w:r>
        <w:t xml:space="preserve">Participants will engage in debriefing sessions to discuss their experiences, challenges, and insights gained from the experiment. This will provide valuable feedback for future training and operational planning.</w:t>
      </w:r>
    </w:p>
    <w:p>
      <w:pPr>
        <w:numPr>
          <w:ilvl w:val="0"/>
          <w:numId w:val="1004"/>
        </w:numPr>
        <w:pStyle w:val="Compact"/>
      </w:pPr>
      <w:r>
        <w:rPr>
          <w:bCs/>
          <w:b/>
        </w:rPr>
        <w:t xml:space="preserve">Report Generation:</w:t>
      </w:r>
      <w:r>
        <w:t xml:space="preserve"> </w:t>
      </w:r>
      <w:r>
        <w:t xml:space="preserve">A detailed report will be generated summarizing the findings of the experiment. Recommendations for improving training programs and operational protocols will be included.</w:t>
      </w:r>
    </w:p>
    <w:bookmarkEnd w:id="25"/>
    <w:bookmarkEnd w:id="26"/>
    <w:bookmarkStart w:id="27" w:name="safety-and-ethical-considerations"/>
    <w:p>
      <w:pPr>
        <w:pStyle w:val="Heading2"/>
      </w:pPr>
      <w:r>
        <w:t xml:space="preserve">4. Safety and Ethical Considerations</w:t>
      </w:r>
    </w:p>
    <w:p>
      <w:pPr>
        <w:pStyle w:val="FirstParagraph"/>
      </w:pPr>
      <w:r>
        <w:t xml:space="preserve">Safety is a paramount concern in this experiment. All activities will be conducted in accordance with established safety protocols and regulations. Participants will be provided with appropriate protective gear and medical support. Ethical considerations will be strictly adhered to, ensuring that all participants are treated with respect and dignity. Informed consent will be obtained from all participants prior to the experiment.</w:t>
      </w:r>
    </w:p>
    <w:bookmarkEnd w:id="27"/>
    <w:bookmarkStart w:id="28" w:name="expected-outcomes"/>
    <w:p>
      <w:pPr>
        <w:pStyle w:val="Heading2"/>
      </w:pPr>
      <w:r>
        <w:t xml:space="preserve">5. Expected Outcomes</w:t>
      </w:r>
    </w:p>
    <w:p>
      <w:pPr>
        <w:numPr>
          <w:ilvl w:val="0"/>
          <w:numId w:val="1005"/>
        </w:numPr>
        <w:pStyle w:val="Compact"/>
      </w:pPr>
      <w:r>
        <w:t xml:space="preserve">Enhanced understanding of the strengths and weaknesses of current military training programs in Casablanca.</w:t>
      </w:r>
    </w:p>
    <w:p>
      <w:pPr>
        <w:numPr>
          <w:ilvl w:val="0"/>
          <w:numId w:val="1005"/>
        </w:numPr>
        <w:pStyle w:val="Compact"/>
      </w:pPr>
      <w:r>
        <w:t xml:space="preserve">Improved leadership and decision-making skills among military officers.</w:t>
      </w:r>
    </w:p>
    <w:p>
      <w:pPr>
        <w:numPr>
          <w:ilvl w:val="0"/>
          <w:numId w:val="1005"/>
        </w:numPr>
        <w:pStyle w:val="Compact"/>
      </w:pPr>
      <w:r>
        <w:t xml:space="preserve">Increased operational readiness and tactical proficiency of military units.</w:t>
      </w:r>
    </w:p>
    <w:p>
      <w:pPr>
        <w:numPr>
          <w:ilvl w:val="0"/>
          <w:numId w:val="1005"/>
        </w:numPr>
        <w:pStyle w:val="Compact"/>
      </w:pPr>
      <w:r>
        <w:t xml:space="preserve">Development of evidence-based recommendations for future training and operational planning.</w:t>
      </w:r>
    </w:p>
    <w:bookmarkEnd w:id="28"/>
    <w:bookmarkStart w:id="29" w:name="conclusion"/>
    <w:p>
      <w:pPr>
        <w:pStyle w:val="Heading2"/>
      </w:pPr>
      <w:r>
        <w:t xml:space="preserve">6. Conclusion</w:t>
      </w:r>
    </w:p>
    <w:p>
      <w:pPr>
        <w:pStyle w:val="FirstParagraph"/>
      </w:pPr>
      <w:r>
        <w:t xml:space="preserve">This experiment protocol aims to provide a structured and systematic approach to assessing the capabilities of military officers in Morocco Casablanca. By focusing on realistic scenarios and comprehensive evaluation methods, the experiment will contribute to the overall effectiveness and readiness of the military force in this strategic location. The findings and recommendations from this experiment will be invaluable for enhancing the training and operational capabilities of military officers in the region.</w:t>
      </w:r>
    </w:p>
    <w:bookmarkEnd w:id="29"/>
    <w:bookmarkStart w:id="30" w:name="appendices"/>
    <w:p>
      <w:pPr>
        <w:pStyle w:val="Heading2"/>
      </w:pPr>
      <w:r>
        <w:t xml:space="preserve">7. Appendices</w:t>
      </w:r>
    </w:p>
    <w:p>
      <w:pPr>
        <w:pStyle w:val="FirstParagraph"/>
      </w:pPr>
      <w:r>
        <w:rPr>
          <w:bCs/>
          <w:b/>
        </w:rPr>
        <w:t xml:space="preserve">Appendix A:</w:t>
      </w:r>
      <w:r>
        <w:t xml:space="preserve"> </w:t>
      </w:r>
      <w:r>
        <w:t xml:space="preserve">Detailed Scenario Descriptions</w:t>
      </w:r>
    </w:p>
    <w:p>
      <w:pPr>
        <w:pStyle w:val="BodyText"/>
      </w:pPr>
      <w:r>
        <w:rPr>
          <w:bCs/>
          <w:b/>
        </w:rPr>
        <w:t xml:space="preserve">Appendix B:</w:t>
      </w:r>
      <w:r>
        <w:t xml:space="preserve"> </w:t>
      </w:r>
      <w:r>
        <w:t xml:space="preserve">Data Collection Forms</w:t>
      </w:r>
    </w:p>
    <w:p>
      <w:pPr>
        <w:pStyle w:val="BodyText"/>
      </w:pPr>
      <w:r>
        <w:rPr>
          <w:bCs/>
          <w:b/>
        </w:rPr>
        <w:t xml:space="preserve">Appendix C:</w:t>
      </w:r>
      <w:r>
        <w:t xml:space="preserve"> </w:t>
      </w:r>
      <w:r>
        <w:t xml:space="preserve">Safety Protocols and Emergency Procedures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Morocco Casablanca</dc:title>
  <dc:creator/>
  <dc:language>en</dc:language>
  <cp:keywords/>
  <dcterms:created xsi:type="dcterms:W3CDTF">2026-10-10T01:21:32Z</dcterms:created>
  <dcterms:modified xsi:type="dcterms:W3CDTF">2026-10-10T01:21:32Z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