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Decision-Making</w:t>
      </w:r>
      <w:r>
        <w:t xml:space="preserve"> </w:t>
      </w:r>
      <w:r>
        <w:t xml:space="preserve">in</w:t>
      </w:r>
      <w:r>
        <w:t xml:space="preserve"> </w:t>
      </w:r>
      <w:r>
        <w:t xml:space="preserve">Wellington</w:t>
      </w:r>
    </w:p>
    <w:bookmarkStart w:id="20" w:name="Xd4612b7c7bfbb7947657d7e0200da440a22cbec"/>
    <w:p>
      <w:pPr>
        <w:pStyle w:val="Heading1"/>
      </w:pPr>
      <w:r>
        <w:t xml:space="preserve">Experiment Protocol: Military Officer Decision-Making Under Urban Stress Conditions</w:t>
      </w:r>
    </w:p>
    <w:p>
      <w:pPr>
        <w:pStyle w:val="FirstParagraph"/>
      </w:pPr>
      <w:r>
        <w:rPr>
          <w:bCs/>
          <w:b/>
        </w:rPr>
        <w:t xml:space="preserve">Location:</w:t>
      </w:r>
      <w:r>
        <w:t xml:space="preserve"> </w:t>
      </w:r>
      <w:r>
        <w:t xml:space="preserve">New Zealand Wellington</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for conducting a controlled study on the decision-making processes of Military Officers operating in urban environments. The study will take place in New Zealand Wellington, a city known for its unique geographical features and urban layout. The primary objective is to assess how Military Officers respond to simulated stress conditions and complex scenarios that mimic real-world operational challenges.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cognitive and decision-making capabilities of Military Officers under stress.</w:t>
      </w:r>
    </w:p>
    <w:p>
      <w:pPr>
        <w:numPr>
          <w:ilvl w:val="0"/>
          <w:numId w:val="1001"/>
        </w:numPr>
        <w:pStyle w:val="Compact"/>
      </w:pPr>
      <w:r>
        <w:t xml:space="preserve">To analyze the impact of urban environmental factors in New Zealand Wellington on operational effectiveness.</w:t>
      </w:r>
    </w:p>
    <w:p>
      <w:pPr>
        <w:numPr>
          <w:ilvl w:val="0"/>
          <w:numId w:val="1001"/>
        </w:numPr>
        <w:pStyle w:val="Compact"/>
      </w:pPr>
      <w:r>
        <w:t xml:space="preserve">To identify key stressors and their effects on command and control processes.</w:t>
      </w:r>
    </w:p>
    <w:p>
      <w:pPr>
        <w:numPr>
          <w:ilvl w:val="0"/>
          <w:numId w:val="1001"/>
        </w:numPr>
        <w:pStyle w:val="Compact"/>
      </w:pPr>
      <w:r>
        <w:t xml:space="preserve">To develop recommendations for training and operational protocols based on the findings.</w:t>
      </w:r>
    </w:p>
    <w:p>
      <w:pPr>
        <w:pStyle w:val="FirstParagraph"/>
      </w:pPr>
      <w:r>
        <w:t xml:space="preserve">3. Methodology</w:t>
      </w:r>
    </w:p>
    <w:p>
      <w:pPr>
        <w:pStyle w:val="BodyText"/>
      </w:pPr>
      <w:r>
        <w:t xml:space="preserve">The experiment will involve a series of controlled simulations designed to replicate high-stress scenarios that Military Officers might encounter in urban settings. The simulations will be conducted in various locations across New Zealand Wellington, taking advantage of the city's diverse urban landscape.</w:t>
      </w:r>
    </w:p>
    <w:p>
      <w:pPr>
        <w:pStyle w:val="BodyText"/>
      </w:pPr>
      <w:r>
        <w:rPr>
          <w:bCs/>
          <w:b/>
        </w:rPr>
        <w:t xml:space="preserve">Participants:</w:t>
      </w:r>
      <w:r>
        <w:t xml:space="preserve"> </w:t>
      </w:r>
      <w:r>
        <w:t xml:space="preserve">The study will include a sample of 30 Military Officers from the New Zealand Defence Force, with a range of ranks and experience levels. Participants will be briefed on the general nature of the experiment but will not be given specific details about the scenarios to ensure realistic responses.</w:t>
      </w:r>
    </w:p>
    <w:p>
      <w:pPr>
        <w:pStyle w:val="BodyText"/>
      </w:pPr>
      <w:r>
        <w:rPr>
          <w:bCs/>
          <w:b/>
        </w:rPr>
        <w:t xml:space="preserve">Scenarios:</w:t>
      </w:r>
      <w:r>
        <w:t xml:space="preserve"> </w:t>
      </w:r>
      <w:r>
        <w:t xml:space="preserve">Each scenario will involve a combination of simulated threats, communication challenges, and resource constraints. Scenarios will be designed to test different aspects of decision-making, including situational awareness, risk assessment, and leadership under pressure.</w:t>
      </w:r>
    </w:p>
    <w:p>
      <w:pPr>
        <w:pStyle w:val="BodyText"/>
      </w:pPr>
      <w:r>
        <w:rPr>
          <w:bCs/>
          <w:b/>
        </w:rPr>
        <w:t xml:space="preserve">Data Collection:</w:t>
      </w:r>
      <w:r>
        <w:t xml:space="preserve"> </w:t>
      </w:r>
      <w:r>
        <w:t xml:space="preserve">Data will be collected through a combination of methods, including:</w:t>
      </w:r>
    </w:p>
    <w:p>
      <w:pPr>
        <w:numPr>
          <w:ilvl w:val="0"/>
          <w:numId w:val="1002"/>
        </w:numPr>
        <w:pStyle w:val="Compact"/>
      </w:pPr>
      <w:r>
        <w:t xml:space="preserve">Video recordings of the scenarios.</w:t>
      </w:r>
    </w:p>
    <w:p>
      <w:pPr>
        <w:numPr>
          <w:ilvl w:val="0"/>
          <w:numId w:val="1002"/>
        </w:numPr>
        <w:pStyle w:val="Compact"/>
      </w:pPr>
      <w:r>
        <w:t xml:space="preserve">Audio recordings of communications.</w:t>
      </w:r>
    </w:p>
    <w:p>
      <w:pPr>
        <w:numPr>
          <w:ilvl w:val="0"/>
          <w:numId w:val="1002"/>
        </w:numPr>
        <w:pStyle w:val="Compact"/>
      </w:pPr>
      <w:r>
        <w:t xml:space="preserve">Physiological measurements (e.g., heart rate, cortisol levels).</w:t>
      </w:r>
    </w:p>
    <w:p>
      <w:pPr>
        <w:numPr>
          <w:ilvl w:val="0"/>
          <w:numId w:val="1002"/>
        </w:numPr>
        <w:pStyle w:val="Compact"/>
      </w:pPr>
      <w:r>
        <w:t xml:space="preserve">Post-scenario interviews and questionnaires.</w:t>
      </w:r>
    </w:p>
    <w:p>
      <w:pPr>
        <w:pStyle w:val="FirstParagraph"/>
      </w:pPr>
      <w:r>
        <w:t xml:space="preserve">4. Ethical Considerations</w:t>
      </w:r>
    </w:p>
    <w:p>
      <w:pPr>
        <w:pStyle w:val="BodyText"/>
      </w:pPr>
      <w:r>
        <w:t xml:space="preserve">This experiment has been reviewed and approved by the relevant ethics committees. All participants will provide informed consent before taking part in the study. Measures will be taken to ensure the safety and well-being of all participants, including the presence of medical personnel and debriefing sessions after each scenario.</w:t>
      </w:r>
    </w:p>
    <w:p>
      <w:pPr>
        <w:pStyle w:val="BodyText"/>
      </w:pPr>
      <w:r>
        <w:t xml:space="preserve">5. Timeline</w:t>
      </w:r>
    </w:p>
    <w:p>
      <w:pPr>
        <w:pStyle w:val="BodyText"/>
      </w:pPr>
      <w:r>
        <w:t xml:space="preserve">The experiment will be conducted over a period of three months, with the following phases:</w:t>
      </w:r>
    </w:p>
    <w:p>
      <w:pPr>
        <w:numPr>
          <w:ilvl w:val="0"/>
          <w:numId w:val="1003"/>
        </w:numPr>
        <w:pStyle w:val="Compact"/>
      </w:pPr>
      <w:r>
        <w:rPr>
          <w:bCs/>
          <w:b/>
        </w:rPr>
        <w:t xml:space="preserve">Preparation Phase (Month 1):</w:t>
      </w:r>
      <w:r>
        <w:t xml:space="preserve"> </w:t>
      </w:r>
      <w:r>
        <w:t xml:space="preserve">Recruitment of participants, development of scenarios, and setup of data collection equipment.</w:t>
      </w:r>
    </w:p>
    <w:p>
      <w:pPr>
        <w:numPr>
          <w:ilvl w:val="0"/>
          <w:numId w:val="1003"/>
        </w:numPr>
        <w:pStyle w:val="Compact"/>
      </w:pPr>
      <w:r>
        <w:rPr>
          <w:bCs/>
          <w:b/>
        </w:rPr>
        <w:t xml:space="preserve">Execution Phase (Month 2):</w:t>
      </w:r>
      <w:r>
        <w:t xml:space="preserve"> </w:t>
      </w:r>
      <w:r>
        <w:t xml:space="preserve">Conducting the simulations and collecting data.</w:t>
      </w:r>
    </w:p>
    <w:p>
      <w:pPr>
        <w:numPr>
          <w:ilvl w:val="0"/>
          <w:numId w:val="1003"/>
        </w:numPr>
        <w:pStyle w:val="Compact"/>
      </w:pPr>
      <w:r>
        <w:rPr>
          <w:bCs/>
          <w:b/>
        </w:rPr>
        <w:t xml:space="preserve">Analysis Phase (Month 3):</w:t>
      </w:r>
      <w:r>
        <w:t xml:space="preserve"> </w:t>
      </w:r>
      <w:r>
        <w:t xml:space="preserve">Analyzing the data and preparing the final report.</w:t>
      </w:r>
    </w:p>
    <w:p>
      <w:pPr>
        <w:pStyle w:val="FirstParagraph"/>
      </w:pPr>
      <w:r>
        <w:t xml:space="preserve">6. Expected Outcomes</w:t>
      </w:r>
    </w:p>
    <w:p>
      <w:pPr>
        <w:pStyle w:val="BodyText"/>
      </w:pPr>
      <w:r>
        <w:t xml:space="preserve">The expected outcomes of this experiment include:</w:t>
      </w:r>
    </w:p>
    <w:p>
      <w:pPr>
        <w:numPr>
          <w:ilvl w:val="0"/>
          <w:numId w:val="1004"/>
        </w:numPr>
        <w:pStyle w:val="Compact"/>
      </w:pPr>
      <w:r>
        <w:t xml:space="preserve">A comprehensive understanding of the decision-making processes of Military Officers in urban environments.</w:t>
      </w:r>
    </w:p>
    <w:p>
      <w:pPr>
        <w:numPr>
          <w:ilvl w:val="0"/>
          <w:numId w:val="1004"/>
        </w:numPr>
        <w:pStyle w:val="Compact"/>
      </w:pPr>
      <w:r>
        <w:t xml:space="preserve">Identification of key factors that influence performance under stress.</w:t>
      </w:r>
    </w:p>
    <w:p>
      <w:pPr>
        <w:numPr>
          <w:ilvl w:val="0"/>
          <w:numId w:val="1004"/>
        </w:numPr>
        <w:pStyle w:val="Compact"/>
      </w:pPr>
      <w:r>
        <w:t xml:space="preserve">Recommendations for improving training programs and operational protocols.</w:t>
      </w:r>
    </w:p>
    <w:p>
      <w:pPr>
        <w:numPr>
          <w:ilvl w:val="0"/>
          <w:numId w:val="1004"/>
        </w:numPr>
        <w:pStyle w:val="Compact"/>
      </w:pPr>
      <w:r>
        <w:t xml:space="preserve">Contributions to the broader field of military psychology and urban operations.</w:t>
      </w:r>
    </w:p>
    <w:p>
      <w:pPr>
        <w:pStyle w:val="FirstParagraph"/>
      </w:pPr>
      <w:r>
        <w:t xml:space="preserve">7. Conclusion</w:t>
      </w:r>
    </w:p>
    <w:p>
      <w:pPr>
        <w:pStyle w:val="BodyText"/>
      </w:pPr>
      <w:r>
        <w:t xml:space="preserve">This Experiment Protocol provides a structured approach to studying the decision-making capabilities of Military Officers in the unique urban environment of New Zealand Wellington. By conducting this study, we aim to enhance the effectiveness and resilience of military operations in complex urban settings.</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Decision-Making in Wellington</dc:title>
  <dc:creator/>
  <dc:language>en</dc:language>
  <cp:keywords/>
  <dcterms:created xsi:type="dcterms:W3CDTF">2026-10-10T04:50:20Z</dcterms:created>
  <dcterms:modified xsi:type="dcterms:W3CDTF">2026-10-10T04:50:20Z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