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Sudan</w:t>
      </w:r>
      <w:r>
        <w:t xml:space="preserve"> </w:t>
      </w:r>
      <w:r>
        <w:t xml:space="preserve">Khartoum</w:t>
      </w:r>
    </w:p>
    <w:bookmarkStart w:id="20" w:name="X3375fb03f8d6b88da7ad62580c39725ed4dc0fc"/>
    <w:p>
      <w:pPr>
        <w:pStyle w:val="Heading1"/>
      </w:pPr>
      <w:r>
        <w:t xml:space="preserve">Experiment Protocol: Military Officer Assessment in Sudan Khartoum</w:t>
      </w:r>
    </w:p>
    <w:p>
      <w:pPr>
        <w:pStyle w:val="FirstParagraph"/>
      </w:pPr>
      <w:r>
        <w:rPr>
          <w:bCs/>
          <w:b/>
        </w:rPr>
        <w:t xml:space="preserve">Protocol ID:</w:t>
      </w:r>
      <w:r>
        <w:t xml:space="preserve"> </w:t>
      </w:r>
      <w:r>
        <w:t xml:space="preserve">EXP-SUD-KRT-2024-001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Khartoum, Sudan</w:t>
      </w:r>
    </w:p>
    <w:p>
      <w:pPr>
        <w:pStyle w:val="BodyText"/>
      </w:pPr>
      <w:r>
        <w:rPr>
          <w:bCs/>
          <w:b/>
        </w:rPr>
        <w:t xml:space="preserve">Prepared by:</w:t>
      </w:r>
      <w:r>
        <w:t xml:space="preserve"> </w:t>
      </w:r>
      <w:r>
        <w:t xml:space="preserve">Research and Evaluation Unit</w:t>
      </w:r>
    </w:p>
    <w:bookmarkEnd w:id="20"/>
    <w:p>
      <w:pPr>
        <w:pStyle w:val="BodyText"/>
      </w:pPr>
      <w:r>
        <w:t xml:space="preserve">1. Introduction</w:t>
      </w:r>
    </w:p>
    <w:p>
      <w:pPr>
        <w:pStyle w:val="BodyText"/>
      </w:pPr>
      <w:r>
        <w:t xml:space="preserve">This Experiment Protocol outlines the procedures for assessing the performance, decision-making capabilities, and leadership qualities of Military Officers operating in the context of Sudan Khartoum. The assessment aims to evaluate how officers adapt to complex operational environments, manage resources, and lead teams under stress. The findings will contribute to improving training programs and operational strategies for military personnel in the region.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tactical decision-making skills of Military Officers in simulated scenarios relevant to Sudan Khartoum.</w:t>
      </w:r>
    </w:p>
    <w:p>
      <w:pPr>
        <w:numPr>
          <w:ilvl w:val="0"/>
          <w:numId w:val="1001"/>
        </w:numPr>
        <w:pStyle w:val="Compact"/>
      </w:pPr>
      <w:r>
        <w:t xml:space="preserve">To assess leadership effectiveness and team coordination under high-pressure conditions.</w:t>
      </w:r>
    </w:p>
    <w:p>
      <w:pPr>
        <w:numPr>
          <w:ilvl w:val="0"/>
          <w:numId w:val="1001"/>
        </w:numPr>
        <w:pStyle w:val="Compact"/>
      </w:pPr>
      <w:r>
        <w:t xml:space="preserve">To identify areas for improvement in training and operational protocols.</w:t>
      </w:r>
    </w:p>
    <w:p>
      <w:pPr>
        <w:numPr>
          <w:ilvl w:val="0"/>
          <w:numId w:val="1001"/>
        </w:numPr>
        <w:pStyle w:val="Compact"/>
      </w:pPr>
      <w:r>
        <w:t xml:space="preserve">To gather data on the psychological resilience of officers in challenging environments.</w:t>
      </w:r>
    </w:p>
    <w:p>
      <w:pPr>
        <w:pStyle w:val="FirstParagraph"/>
      </w:pPr>
      <w:r>
        <w:t xml:space="preserve">3. Methodology</w:t>
      </w:r>
    </w:p>
    <w:p>
      <w:pPr>
        <w:pStyle w:val="BodyText"/>
      </w:pPr>
      <w:r>
        <w:t xml:space="preserve">The experiment will be conducted using a combination of simulated exercises, field observations, and post-exercise evaluations. The methodology is designed to reflect real-world conditions in Sudan Khartoum, including urban and semi-urban environments, limited resources, and dynamic threat scenarios.</w:t>
      </w:r>
    </w:p>
    <w:bookmarkStart w:id="21" w:name="participants"/>
    <w:p>
      <w:pPr>
        <w:pStyle w:val="Heading3"/>
      </w:pPr>
      <w:r>
        <w:t xml:space="preserve">3.1 Participants</w:t>
      </w:r>
    </w:p>
    <w:p>
      <w:pPr>
        <w:pStyle w:val="FirstParagraph"/>
      </w:pPr>
      <w:r>
        <w:t xml:space="preserve">The participants will consist of Military Officers from various ranks and units stationed in or near Khartoum. A total of 50 officers will be selected based on their experience, rank, and operational history. Participants will be briefed on the objectives and procedures of the experiment prior to commencement.</w:t>
      </w:r>
    </w:p>
    <w:bookmarkEnd w:id="21"/>
    <w:bookmarkStart w:id="22" w:name="scenarios"/>
    <w:p>
      <w:pPr>
        <w:pStyle w:val="Heading3"/>
      </w:pPr>
      <w:r>
        <w:t xml:space="preserve">3.2 Scenarios</w:t>
      </w:r>
    </w:p>
    <w:p>
      <w:pPr>
        <w:pStyle w:val="FirstParagraph"/>
      </w:pPr>
      <w:r>
        <w:t xml:space="preserve">The experiment will include three main scenarios:</w:t>
      </w:r>
    </w:p>
    <w:p>
      <w:pPr>
        <w:numPr>
          <w:ilvl w:val="0"/>
          <w:numId w:val="1002"/>
        </w:numPr>
        <w:pStyle w:val="Compact"/>
      </w:pPr>
      <w:r>
        <w:rPr>
          <w:bCs/>
          <w:b/>
        </w:rPr>
        <w:t xml:space="preserve">Urban Patrol and Engagement:</w:t>
      </w:r>
      <w:r>
        <w:t xml:space="preserve"> </w:t>
      </w:r>
      <w:r>
        <w:t xml:space="preserve">Officers will lead a team on a simulated patrol in an urban area of Khartoum, encountering hostile forces and civilian populations.</w:t>
      </w:r>
    </w:p>
    <w:p>
      <w:pPr>
        <w:numPr>
          <w:ilvl w:val="0"/>
          <w:numId w:val="1002"/>
        </w:numPr>
        <w:pStyle w:val="Compact"/>
      </w:pPr>
      <w:r>
        <w:rPr>
          <w:bCs/>
          <w:b/>
        </w:rPr>
        <w:t xml:space="preserve">Resource Management:</w:t>
      </w:r>
      <w:r>
        <w:t xml:space="preserve"> </w:t>
      </w:r>
      <w:r>
        <w:t xml:space="preserve">Officers will be tasked with managing limited resources, including supplies, personnel, and communication equipment, in a constrained environment.</w:t>
      </w:r>
    </w:p>
    <w:p>
      <w:pPr>
        <w:numPr>
          <w:ilvl w:val="0"/>
          <w:numId w:val="1002"/>
        </w:numPr>
        <w:pStyle w:val="Compact"/>
      </w:pPr>
      <w:r>
        <w:rPr>
          <w:bCs/>
          <w:b/>
        </w:rPr>
        <w:t xml:space="preserve">Crisis Response:</w:t>
      </w:r>
      <w:r>
        <w:t xml:space="preserve"> </w:t>
      </w:r>
      <w:r>
        <w:t xml:space="preserve">Officers will respond to a simulated crisis, such as a hostage situation or a sudden attack, requiring rapid decision-making and coordination.</w:t>
      </w:r>
    </w:p>
    <w:bookmarkEnd w:id="22"/>
    <w:bookmarkStart w:id="23" w:name="data-collection"/>
    <w:p>
      <w:pPr>
        <w:pStyle w:val="Heading3"/>
      </w:pPr>
      <w:r>
        <w:t xml:space="preserve">3.3 Data Collection</w:t>
      </w:r>
    </w:p>
    <w:p>
      <w:pPr>
        <w:pStyle w:val="FirstParagraph"/>
      </w:pPr>
      <w:r>
        <w:t xml:space="preserve">Data will be collected through multiple methods:</w:t>
      </w:r>
    </w:p>
    <w:p>
      <w:pPr>
        <w:numPr>
          <w:ilvl w:val="0"/>
          <w:numId w:val="1003"/>
        </w:numPr>
        <w:pStyle w:val="Compact"/>
      </w:pPr>
      <w:r>
        <w:t xml:space="preserve">Observation by trained evaluators during the exercises.</w:t>
      </w:r>
    </w:p>
    <w:p>
      <w:pPr>
        <w:numPr>
          <w:ilvl w:val="0"/>
          <w:numId w:val="1003"/>
        </w:numPr>
        <w:pStyle w:val="Compact"/>
      </w:pPr>
      <w:r>
        <w:t xml:space="preserve">Video recordings of key events and decisions.</w:t>
      </w:r>
    </w:p>
    <w:p>
      <w:pPr>
        <w:numPr>
          <w:ilvl w:val="0"/>
          <w:numId w:val="1003"/>
        </w:numPr>
        <w:pStyle w:val="Compact"/>
      </w:pPr>
      <w:r>
        <w:t xml:space="preserve">Post-exercise interviews and surveys with participants.</w:t>
      </w:r>
    </w:p>
    <w:p>
      <w:pPr>
        <w:numPr>
          <w:ilvl w:val="0"/>
          <w:numId w:val="1003"/>
        </w:numPr>
        <w:pStyle w:val="Compact"/>
      </w:pPr>
      <w:r>
        <w:t xml:space="preserve">Performance metrics, including time to decision, accuracy of actions, and team coordination.</w:t>
      </w:r>
    </w:p>
    <w:bookmarkEnd w:id="23"/>
    <w:p>
      <w:pPr>
        <w:pStyle w:val="FirstParagraph"/>
      </w:pPr>
      <w:r>
        <w:t xml:space="preserve">4. Procedures</w:t>
      </w:r>
    </w:p>
    <w:p>
      <w:pPr>
        <w:pStyle w:val="BodyText"/>
      </w:pPr>
      <w:r>
        <w:t xml:space="preserve">The experiment will be conducted over a period of two weeks. The following procedures will be followed:</w:t>
      </w:r>
    </w:p>
    <w:p>
      <w:pPr>
        <w:numPr>
          <w:ilvl w:val="0"/>
          <w:numId w:val="1004"/>
        </w:numPr>
        <w:pStyle w:val="Compact"/>
      </w:pPr>
      <w:r>
        <w:rPr>
          <w:bCs/>
          <w:b/>
        </w:rPr>
        <w:t xml:space="preserve">Preparation:</w:t>
      </w:r>
      <w:r>
        <w:t xml:space="preserve"> </w:t>
      </w:r>
      <w:r>
        <w:t xml:space="preserve">Participants will be briefed on the scenarios and objectives. Equipment and materials will be prepared and checked.</w:t>
      </w:r>
    </w:p>
    <w:p>
      <w:pPr>
        <w:numPr>
          <w:ilvl w:val="0"/>
          <w:numId w:val="1004"/>
        </w:numPr>
        <w:pStyle w:val="Compact"/>
      </w:pPr>
      <w:r>
        <w:rPr>
          <w:bCs/>
          <w:b/>
        </w:rPr>
        <w:t xml:space="preserve">Execution:</w:t>
      </w:r>
      <w:r>
        <w:t xml:space="preserve"> </w:t>
      </w:r>
      <w:r>
        <w:t xml:space="preserve">Each scenario will be conducted in a controlled environment, with evaluators observing and recording data.</w:t>
      </w:r>
    </w:p>
    <w:p>
      <w:pPr>
        <w:numPr>
          <w:ilvl w:val="0"/>
          <w:numId w:val="1004"/>
        </w:numPr>
        <w:pStyle w:val="Compact"/>
      </w:pPr>
      <w:r>
        <w:rPr>
          <w:bCs/>
          <w:b/>
        </w:rPr>
        <w:t xml:space="preserve">Debriefing:</w:t>
      </w:r>
      <w:r>
        <w:t xml:space="preserve"> </w:t>
      </w:r>
      <w:r>
        <w:t xml:space="preserve">After each scenario, participants will be debriefed to discuss their decisions and experiences.</w:t>
      </w:r>
    </w:p>
    <w:p>
      <w:pPr>
        <w:numPr>
          <w:ilvl w:val="0"/>
          <w:numId w:val="1004"/>
        </w:numPr>
        <w:pStyle w:val="Compact"/>
      </w:pPr>
      <w:r>
        <w:rPr>
          <w:bCs/>
          <w:b/>
        </w:rPr>
        <w:t xml:space="preserve">Analysis:</w:t>
      </w:r>
      <w:r>
        <w:t xml:space="preserve"> </w:t>
      </w:r>
      <w:r>
        <w:t xml:space="preserve">Data will be analyzed to identify patterns, strengths, and areas for improvement.</w:t>
      </w:r>
    </w:p>
    <w:p>
      <w:pPr>
        <w:pStyle w:val="FirstParagraph"/>
      </w:pPr>
      <w:r>
        <w:t xml:space="preserve">5. Ethical Considerations</w:t>
      </w:r>
    </w:p>
    <w:p>
      <w:pPr>
        <w:pStyle w:val="BodyText"/>
      </w:pPr>
      <w:r>
        <w:t xml:space="preserve">The experiment will adhere to ethical guidelines to ensure the safety and well-being of participants. Informed consent will be obtained from all participants prior to the experiment. Participants will be informed of their right to withdraw at any time without penalty. Confidentiality will be maintained for all data collected.</w:t>
      </w:r>
    </w:p>
    <w:p>
      <w:pPr>
        <w:pStyle w:val="BodyText"/>
      </w:pPr>
      <w:r>
        <w:t xml:space="preserve">6. Expected Outcomes</w:t>
      </w:r>
    </w:p>
    <w:p>
      <w:pPr>
        <w:pStyle w:val="BodyText"/>
      </w:pPr>
      <w:r>
        <w:t xml:space="preserve">The expected outcomes of this experiment include:</w:t>
      </w:r>
    </w:p>
    <w:p>
      <w:pPr>
        <w:numPr>
          <w:ilvl w:val="0"/>
          <w:numId w:val="1005"/>
        </w:numPr>
        <w:pStyle w:val="Compact"/>
      </w:pPr>
      <w:r>
        <w:t xml:space="preserve">A comprehensive assessment of the decision-making and leadership capabilities of Military Officers in Sudan Khartoum.</w:t>
      </w:r>
    </w:p>
    <w:p>
      <w:pPr>
        <w:numPr>
          <w:ilvl w:val="0"/>
          <w:numId w:val="1005"/>
        </w:numPr>
        <w:pStyle w:val="Compact"/>
      </w:pPr>
      <w:r>
        <w:t xml:space="preserve">Identification of training needs and areas for improvement.</w:t>
      </w:r>
    </w:p>
    <w:p>
      <w:pPr>
        <w:numPr>
          <w:ilvl w:val="0"/>
          <w:numId w:val="1005"/>
        </w:numPr>
        <w:pStyle w:val="Compact"/>
      </w:pPr>
      <w:r>
        <w:t xml:space="preserve">Recommendations for enhancing operational protocols and strategies.</w:t>
      </w:r>
    </w:p>
    <w:p>
      <w:pPr>
        <w:numPr>
          <w:ilvl w:val="0"/>
          <w:numId w:val="1005"/>
        </w:numPr>
        <w:pStyle w:val="Compact"/>
      </w:pPr>
      <w:r>
        <w:t xml:space="preserve">Contributions to the broader understanding of military leadership in complex environments.</w:t>
      </w:r>
    </w:p>
    <w:p>
      <w:pPr>
        <w:pStyle w:val="FirstParagraph"/>
      </w:pPr>
      <w:r>
        <w:t xml:space="preserve">7. Conclusion</w:t>
      </w:r>
    </w:p>
    <w:p>
      <w:pPr>
        <w:pStyle w:val="BodyText"/>
      </w:pPr>
      <w:r>
        <w:t xml:space="preserve">This Experiment Protocol provides a structured approach to assessing the performance of Military Officers in Sudan Khartoum. By simulating real-world conditions and collecting detailed data, the experiment aims to improve the effectiveness and readiness of military personnel in the region. The findings will be valuable for training, policy development, and operational planning.</w:t>
      </w:r>
    </w:p>
    <w:p>
      <w:pPr>
        <w:pStyle w:val="BodyText"/>
      </w:pPr>
      <w:r>
        <w:t xml:space="preserve">For further information, please contact the Research and Evaluation Unit.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Sudan Khartoum</dc:title>
  <dc:creator/>
  <dc:language>en</dc:language>
  <cp:keywords/>
  <dcterms:created xsi:type="dcterms:W3CDTF">2026-10-10T02:42:09Z</dcterms:created>
  <dcterms:modified xsi:type="dcterms:W3CDTF">2026-10-10T02:42:09Z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