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Venezuela</w:t>
      </w:r>
      <w:r>
        <w:t xml:space="preserve"> </w:t>
      </w:r>
      <w:r>
        <w:t xml:space="preserve">Caracas</w:t>
      </w:r>
    </w:p>
    <w:bookmarkStart w:id="20" w:name="X5a4a4c804785e79f3403c8909614efebf4bf92d"/>
    <w:p>
      <w:pPr>
        <w:pStyle w:val="Heading1"/>
      </w:pPr>
      <w:r>
        <w:t xml:space="preserve">Experiment Protocol: Military Officer Assessment in Venezuela Caracas</w:t>
      </w:r>
    </w:p>
    <w:p>
      <w:pPr>
        <w:pStyle w:val="FirstParagraph"/>
      </w:pPr>
      <w:r>
        <w:rPr>
          <w:bCs/>
          <w:b/>
        </w:rPr>
        <w:t xml:space="preserve">Document ID:</w:t>
      </w:r>
      <w:r>
        <w:t xml:space="preserve"> </w:t>
      </w:r>
      <w:r>
        <w:t xml:space="preserve">EP-MO-VE-2025-001</w:t>
      </w:r>
    </w:p>
    <w:p>
      <w:pPr>
        <w:pStyle w:val="BodyText"/>
      </w:pPr>
      <w:r>
        <w:rPr>
          <w:bCs/>
          <w:b/>
        </w:rPr>
        <w:t xml:space="preserve">Date:</w:t>
      </w:r>
      <w:r>
        <w:t xml:space="preserve"> </w:t>
      </w:r>
      <w:r>
        <w:t xml:space="preserve">October 2025</w:t>
      </w:r>
    </w:p>
    <w:p>
      <w:pPr>
        <w:pStyle w:val="BodyText"/>
      </w:pPr>
      <w:r>
        <w:rPr>
          <w:bCs/>
          <w:b/>
        </w:rPr>
        <w:t xml:space="preserve">Location:</w:t>
      </w:r>
      <w:r>
        <w:t xml:space="preserve"> </w:t>
      </w:r>
      <w:r>
        <w:t xml:space="preserve">Caracas, Venezuela</w:t>
      </w:r>
    </w:p>
    <w:p>
      <w:pPr>
        <w:pStyle w:val="BodyText"/>
      </w:pPr>
      <w:r>
        <w:rPr>
          <w:bCs/>
          <w:b/>
        </w:rPr>
        <w:t xml:space="preserve">Prepared by:</w:t>
      </w:r>
      <w:r>
        <w:t xml:space="preserve"> </w:t>
      </w:r>
      <w:r>
        <w:t xml:space="preserve">Research and Evaluation Division</w:t>
      </w:r>
    </w:p>
    <w:bookmarkEnd w:id="20"/>
    <w:p>
      <w:pPr>
        <w:pStyle w:val="BodyText"/>
      </w:pPr>
      <w:r>
        <w:t xml:space="preserve">1. Introduction</w:t>
      </w:r>
    </w:p>
    <w:p>
      <w:pPr>
        <w:pStyle w:val="BodyText"/>
      </w:pPr>
      <w:r>
        <w:t xml:space="preserve">This Experiment Protocol outlines the procedures, objectives, and methodologies for assessing the performance, decision-making capabilities, and operational readiness of Military Officers stationed in Caracas, Venezuela. The protocol is designed to evaluate how officers respond to complex, dynamic scenarios that reflect real-world challenges in urban environments. The assessment will focus on leadership, strategic planning, communication, and adaptability under pressure.</w:t>
      </w:r>
    </w:p>
    <w:p>
      <w:pPr>
        <w:pStyle w:val="BodyText"/>
      </w:pPr>
      <w:r>
        <w:t xml:space="preserve">The context of Caracas presents unique considerations, including socio-political dynamics, infrastructure limitations, and environmental factors. These elements will be integrated into the experimental design to ensure relevance and applicability to the operational environment.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decision-making processes of Military Officers in simulated crisis scenarios.</w:t>
      </w:r>
    </w:p>
    <w:p>
      <w:pPr>
        <w:numPr>
          <w:ilvl w:val="0"/>
          <w:numId w:val="1001"/>
        </w:numPr>
        <w:pStyle w:val="Compact"/>
      </w:pPr>
      <w:r>
        <w:t xml:space="preserve">To assess the effectiveness of communication protocols between officers and their teams.</w:t>
      </w:r>
    </w:p>
    <w:p>
      <w:pPr>
        <w:numPr>
          <w:ilvl w:val="0"/>
          <w:numId w:val="1001"/>
        </w:numPr>
        <w:pStyle w:val="Compact"/>
      </w:pPr>
      <w:r>
        <w:t xml:space="preserve">To measure the adaptability of officers to changing conditions and resource constraints.</w:t>
      </w:r>
    </w:p>
    <w:p>
      <w:pPr>
        <w:numPr>
          <w:ilvl w:val="0"/>
          <w:numId w:val="1001"/>
        </w:numPr>
        <w:pStyle w:val="Compact"/>
      </w:pPr>
      <w:r>
        <w:t xml:space="preserve">To identify areas for improvement in training and operational procedures.</w:t>
      </w:r>
    </w:p>
    <w:p>
      <w:pPr>
        <w:numPr>
          <w:ilvl w:val="0"/>
          <w:numId w:val="1001"/>
        </w:numPr>
        <w:pStyle w:val="Compact"/>
      </w:pPr>
      <w:r>
        <w:t xml:space="preserve">To provide actionable recommendations for enhancing the readiness of Military Officers in Caracas.</w:t>
      </w:r>
    </w:p>
    <w:p>
      <w:pPr>
        <w:pStyle w:val="FirstParagraph"/>
      </w:pPr>
      <w:r>
        <w:t xml:space="preserve">3. Methodology</w:t>
      </w:r>
    </w:p>
    <w:p>
      <w:pPr>
        <w:pStyle w:val="BodyText"/>
      </w:pPr>
      <w:r>
        <w:t xml:space="preserve">The experiment will be conducted in three phases: preparation, execution, and analysis. Each phase is designed to ensure the integrity and reliability of the results.</w:t>
      </w:r>
    </w:p>
    <w:bookmarkStart w:id="21" w:name="phase-1-preparation"/>
    <w:p>
      <w:pPr>
        <w:pStyle w:val="Heading3"/>
      </w:pPr>
      <w:r>
        <w:t xml:space="preserve">3.1 Phase 1: Preparation</w:t>
      </w:r>
    </w:p>
    <w:p>
      <w:pPr>
        <w:pStyle w:val="FirstParagraph"/>
      </w:pPr>
      <w:r>
        <w:t xml:space="preserve">During the preparation phase, the following activities will be carried out:</w:t>
      </w:r>
    </w:p>
    <w:p>
      <w:pPr>
        <w:numPr>
          <w:ilvl w:val="0"/>
          <w:numId w:val="1002"/>
        </w:numPr>
        <w:pStyle w:val="Compact"/>
      </w:pPr>
      <w:r>
        <w:t xml:space="preserve">Selection of participants: A diverse group of Military Officers from various ranks and specialties will be chosen to ensure a comprehensive evaluation.</w:t>
      </w:r>
    </w:p>
    <w:p>
      <w:pPr>
        <w:numPr>
          <w:ilvl w:val="0"/>
          <w:numId w:val="1002"/>
        </w:numPr>
        <w:pStyle w:val="Compact"/>
      </w:pPr>
      <w:r>
        <w:t xml:space="preserve">Development of scenarios: Realistic scenarios will be created based on historical data and current conditions in Caracas. These scenarios will include urban conflict, humanitarian crises, and infrastructure failures.</w:t>
      </w:r>
    </w:p>
    <w:p>
      <w:pPr>
        <w:numPr>
          <w:ilvl w:val="0"/>
          <w:numId w:val="1002"/>
        </w:numPr>
        <w:pStyle w:val="Compact"/>
      </w:pPr>
      <w:r>
        <w:t xml:space="preserve">Training of evaluators: Evaluators will be trained to observe and record officer performance using standardized criteria.</w:t>
      </w:r>
    </w:p>
    <w:p>
      <w:pPr>
        <w:numPr>
          <w:ilvl w:val="0"/>
          <w:numId w:val="1002"/>
        </w:numPr>
        <w:pStyle w:val="Compact"/>
      </w:pPr>
      <w:r>
        <w:t xml:space="preserve">Logistical arrangements: Necessary equipment, facilities, and resources will be secured to support the experiment.</w:t>
      </w:r>
    </w:p>
    <w:bookmarkEnd w:id="21"/>
    <w:bookmarkStart w:id="22" w:name="phase-2-execution"/>
    <w:p>
      <w:pPr>
        <w:pStyle w:val="Heading3"/>
      </w:pPr>
      <w:r>
        <w:t xml:space="preserve">3.2 Phase 2: Execution</w:t>
      </w:r>
    </w:p>
    <w:p>
      <w:pPr>
        <w:pStyle w:val="FirstParagraph"/>
      </w:pPr>
      <w:r>
        <w:t xml:space="preserve">The execution phase will involve the implementation of the scenarios and the observation of officer responses. Key aspects include:</w:t>
      </w:r>
    </w:p>
    <w:p>
      <w:pPr>
        <w:numPr>
          <w:ilvl w:val="0"/>
          <w:numId w:val="1003"/>
        </w:numPr>
        <w:pStyle w:val="Compact"/>
      </w:pPr>
      <w:r>
        <w:t xml:space="preserve">Scenario introduction: Officers will be briefed on the scenario and provided with initial information.</w:t>
      </w:r>
    </w:p>
    <w:p>
      <w:pPr>
        <w:numPr>
          <w:ilvl w:val="0"/>
          <w:numId w:val="1003"/>
        </w:numPr>
        <w:pStyle w:val="Compact"/>
      </w:pPr>
      <w:r>
        <w:t xml:space="preserve">Dynamic adjustments: Scenarios will evolve in real-time to test adaptability and decision-making under uncertainty.</w:t>
      </w:r>
    </w:p>
    <w:p>
      <w:pPr>
        <w:numPr>
          <w:ilvl w:val="0"/>
          <w:numId w:val="1003"/>
        </w:numPr>
        <w:pStyle w:val="Compact"/>
      </w:pPr>
      <w:r>
        <w:t xml:space="preserve">Data collection: Evaluators will record observations, including communication patterns, leadership behaviors, and strategic choices.</w:t>
      </w:r>
    </w:p>
    <w:p>
      <w:pPr>
        <w:numPr>
          <w:ilvl w:val="0"/>
          <w:numId w:val="1003"/>
        </w:numPr>
        <w:pStyle w:val="Compact"/>
      </w:pPr>
      <w:r>
        <w:t xml:space="preserve">Debriefing: After each scenario, officers will participate in a debriefing session to discuss their actions and decisions.</w:t>
      </w:r>
    </w:p>
    <w:bookmarkEnd w:id="22"/>
    <w:bookmarkStart w:id="23" w:name="phase-3-analysis"/>
    <w:p>
      <w:pPr>
        <w:pStyle w:val="Heading3"/>
      </w:pPr>
      <w:r>
        <w:t xml:space="preserve">3.3 Phase 3: Analysis</w:t>
      </w:r>
    </w:p>
    <w:p>
      <w:pPr>
        <w:pStyle w:val="FirstParagraph"/>
      </w:pPr>
      <w:r>
        <w:t xml:space="preserve">The analysis phase will focus on interpreting the collected data and drawing conclusions. This will involve:</w:t>
      </w:r>
    </w:p>
    <w:p>
      <w:pPr>
        <w:numPr>
          <w:ilvl w:val="0"/>
          <w:numId w:val="1004"/>
        </w:numPr>
        <w:pStyle w:val="Compact"/>
      </w:pPr>
      <w:r>
        <w:t xml:space="preserve">Quantitative analysis: Statistical methods will be used to evaluate performance metrics such as response time, accuracy of decisions, and resource utilization.</w:t>
      </w:r>
    </w:p>
    <w:p>
      <w:pPr>
        <w:numPr>
          <w:ilvl w:val="0"/>
          <w:numId w:val="1004"/>
        </w:numPr>
        <w:pStyle w:val="Compact"/>
      </w:pPr>
      <w:r>
        <w:t xml:space="preserve">Qualitative analysis: Observations and debriefing feedback will be analyzed to identify themes and patterns in officer behavior.</w:t>
      </w:r>
    </w:p>
    <w:p>
      <w:pPr>
        <w:numPr>
          <w:ilvl w:val="0"/>
          <w:numId w:val="1004"/>
        </w:numPr>
        <w:pStyle w:val="Compact"/>
      </w:pPr>
      <w:r>
        <w:t xml:space="preserve">Comparison: Results will be compared against established benchmarks and best practices.</w:t>
      </w:r>
    </w:p>
    <w:p>
      <w:pPr>
        <w:numPr>
          <w:ilvl w:val="0"/>
          <w:numId w:val="1004"/>
        </w:numPr>
        <w:pStyle w:val="Compact"/>
      </w:pPr>
      <w:r>
        <w:t xml:space="preserve">Reporting: A comprehensive report will be prepared, summarizing findings and providing recommendations.</w:t>
      </w:r>
    </w:p>
    <w:bookmarkEnd w:id="23"/>
    <w:p>
      <w:pPr>
        <w:pStyle w:val="FirstParagraph"/>
      </w:pPr>
      <w:r>
        <w:t xml:space="preserve">4. Ethical Considerations</w:t>
      </w:r>
    </w:p>
    <w:p>
      <w:pPr>
        <w:pStyle w:val="BodyText"/>
      </w:pPr>
      <w:r>
        <w:t xml:space="preserve">The experiment will adhere to strict ethical guidelines to ensure the safety and well-being of all participants. Key considerations include:</w:t>
      </w:r>
    </w:p>
    <w:p>
      <w:pPr>
        <w:numPr>
          <w:ilvl w:val="0"/>
          <w:numId w:val="1005"/>
        </w:numPr>
        <w:pStyle w:val="Compact"/>
      </w:pPr>
      <w:r>
        <w:t xml:space="preserve">Informed consent: All participants will provide informed consent before taking part in the experiment.</w:t>
      </w:r>
    </w:p>
    <w:p>
      <w:pPr>
        <w:numPr>
          <w:ilvl w:val="0"/>
          <w:numId w:val="1005"/>
        </w:numPr>
        <w:pStyle w:val="Compact"/>
      </w:pPr>
      <w:r>
        <w:t xml:space="preserve">Confidentiality: Personal information and performance data will be kept confidential and used solely for research purposes.</w:t>
      </w:r>
    </w:p>
    <w:p>
      <w:pPr>
        <w:numPr>
          <w:ilvl w:val="0"/>
          <w:numId w:val="1005"/>
        </w:numPr>
        <w:pStyle w:val="Compact"/>
      </w:pPr>
      <w:r>
        <w:t xml:space="preserve">Minimization of risk: Scenarios will be designed to minimize physical and psychological risks to participants.</w:t>
      </w:r>
    </w:p>
    <w:p>
      <w:pPr>
        <w:numPr>
          <w:ilvl w:val="0"/>
          <w:numId w:val="1005"/>
        </w:numPr>
        <w:pStyle w:val="Compact"/>
      </w:pPr>
      <w:r>
        <w:t xml:space="preserve">Voluntary participation: Participants will be free to withdraw from the experiment at any time without penalty.</w:t>
      </w:r>
    </w:p>
    <w:p>
      <w:pPr>
        <w:pStyle w:val="FirstParagraph"/>
      </w:pPr>
      <w:r>
        <w:t xml:space="preserve">5. Expected Outcomes</w:t>
      </w:r>
    </w:p>
    <w:p>
      <w:pPr>
        <w:pStyle w:val="BodyText"/>
      </w:pPr>
      <w:r>
        <w:t xml:space="preserve">The expected outcomes of this experiment include:</w:t>
      </w:r>
    </w:p>
    <w:p>
      <w:pPr>
        <w:numPr>
          <w:ilvl w:val="0"/>
          <w:numId w:val="1006"/>
        </w:numPr>
        <w:pStyle w:val="Compact"/>
      </w:pPr>
      <w:r>
        <w:t xml:space="preserve">A detailed understanding of the strengths and weaknesses of Military Officers in Caracas.</w:t>
      </w:r>
    </w:p>
    <w:p>
      <w:pPr>
        <w:numPr>
          <w:ilvl w:val="0"/>
          <w:numId w:val="1006"/>
        </w:numPr>
        <w:pStyle w:val="Compact"/>
      </w:pPr>
      <w:r>
        <w:t xml:space="preserve">Identification of critical factors influencing officer performance in urban environments.</w:t>
      </w:r>
    </w:p>
    <w:p>
      <w:pPr>
        <w:numPr>
          <w:ilvl w:val="0"/>
          <w:numId w:val="1006"/>
        </w:numPr>
        <w:pStyle w:val="Compact"/>
      </w:pPr>
      <w:r>
        <w:t xml:space="preserve">Development of targeted training programs to address identified gaps.</w:t>
      </w:r>
    </w:p>
    <w:p>
      <w:pPr>
        <w:numPr>
          <w:ilvl w:val="0"/>
          <w:numId w:val="1006"/>
        </w:numPr>
        <w:pStyle w:val="Compact"/>
      </w:pPr>
      <w:r>
        <w:t xml:space="preserve">Enhanced operational readiness and effectiveness of Military Officers in Venezuela.</w:t>
      </w:r>
    </w:p>
    <w:p>
      <w:pPr>
        <w:pStyle w:val="FirstParagraph"/>
      </w:pPr>
      <w:r>
        <w:t xml:space="preserve">6. Conclusion</w:t>
      </w:r>
    </w:p>
    <w:p>
      <w:pPr>
        <w:pStyle w:val="BodyText"/>
      </w:pPr>
      <w:r>
        <w:t xml:space="preserve">This Experiment Protocol provides a structured approach to assessing the capabilities of Military Officers in Caracas, Venezuela. By focusing on realistic scenarios and rigorous evaluation methods, the experiment aims to contribute to the professional development and operational effectiveness of the military forces. The findings will be instrumental in shaping future training and operational strategies.</w:t>
      </w:r>
    </w:p>
    <w:p>
      <w:pPr>
        <w:pStyle w:val="BodyText"/>
      </w:pPr>
      <w:r>
        <w:t xml:space="preserve">This document is confidential and intended solely for the use of authorized personnel. Unauthorized distribution or reproduction is prohibited.</w:t>
      </w:r>
    </w:p>
    <w:p>
      <w:pPr>
        <w:pStyle w:val="BodyText"/>
      </w:pPr>
      <w:r>
        <w:t xml:space="preserve">© 2025 Research and Evaluation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Venezuela Caracas</dc:title>
  <dc:creator/>
  <dc:language>en</dc:language>
  <cp:keywords/>
  <dcterms:created xsi:type="dcterms:W3CDTF">2026-10-10T02:01:40Z</dcterms:created>
  <dcterms:modified xsi:type="dcterms:W3CDTF">2026-10-10T02:01:40Z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