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57438f80d6e6106e135567c5ef31bef73032024"/>
    <w:p>
      <w:pPr>
        <w:pStyle w:val="Heading1"/>
      </w:pPr>
      <w:r>
        <w:t xml:space="preserve">Experiment Protocol: Musician in Brazil São Paulo</w:t>
      </w:r>
    </w:p>
    <w:p>
      <w:pPr>
        <w:pStyle w:val="FirstParagraph"/>
      </w:pPr>
      <w:r>
        <w:rPr>
          <w:bCs/>
          <w:b/>
        </w:rPr>
        <w:t xml:space="preserve">Protocol ID:</w:t>
      </w:r>
      <w:r>
        <w:t xml:space="preserve"> </w:t>
      </w:r>
      <w:r>
        <w:t xml:space="preserve">SP-MUS-2024-001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Brazil São Paulo Metropolitan Area</w:t>
      </w:r>
    </w:p>
    <w:p>
      <w:pPr>
        <w:pStyle w:val="BodyText"/>
      </w:pPr>
      <w:r>
        <w:rPr>
          <w:bCs/>
          <w:b/>
        </w:rPr>
        <w:t xml:space="preserve">Subject:</w:t>
      </w:r>
      <w:r>
        <w:t xml:space="preserve"> </w:t>
      </w:r>
      <w:r>
        <w:t xml:space="preserve">Professional Musician</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a comprehensive study focused on the professional and creative lives of a Musician operating within the vibrant cultural landscape of Brazil São Paulo. São Paulo is recognized globally as one of the most dynamic urban centers for music, hosting a diverse array of genres ranging from Samba and Bossa Nova to electronic music and rock. The unique socio-economic and cultural environment of Brazil São Paulo presents distinct challenges and opportunities for artists.</w:t>
      </w:r>
    </w:p>
    <w:p>
      <w:pPr>
        <w:pStyle w:val="BodyText"/>
      </w:pPr>
      <w:r>
        <w:t xml:space="preserve">The primary objective of this experiment is to analyze how the specific urban conditions of Brazil São Paulo influence the creative output, mental well-being, and economic sustainability of a Musician. By isolating variables such as noise pollution, gig frequency, and cultural expectations, we aim to provide actionable insights for artists and policymakers alike.</w:t>
      </w:r>
    </w:p>
    <w:bookmarkEnd w:id="21"/>
    <w:bookmarkStart w:id="22"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assess the impact of Brazil São Paulo's urban noise levels on the auditory health and performance quality of a Musician.</w:t>
      </w:r>
    </w:p>
    <w:p>
      <w:pPr>
        <w:numPr>
          <w:ilvl w:val="0"/>
          <w:numId w:val="1001"/>
        </w:numPr>
        <w:pStyle w:val="Compact"/>
      </w:pPr>
      <w:r>
        <w:t xml:space="preserve">To evaluate the economic viability of a full-time Musician career within the current market of Brazil São Paulo.</w:t>
      </w:r>
    </w:p>
    <w:p>
      <w:pPr>
        <w:numPr>
          <w:ilvl w:val="0"/>
          <w:numId w:val="1001"/>
        </w:numPr>
        <w:pStyle w:val="Compact"/>
      </w:pPr>
      <w:r>
        <w:t xml:space="preserve">To document the creative process of a Musician when exposed to the cultural stimuli unique to Brazil São Paulo.</w:t>
      </w:r>
    </w:p>
    <w:p>
      <w:pPr>
        <w:numPr>
          <w:ilvl w:val="0"/>
          <w:numId w:val="1001"/>
        </w:numPr>
        <w:pStyle w:val="Compact"/>
      </w:pPr>
      <w:r>
        <w:t xml:space="preserve">To measure the psychological stress levels associated with navigating the gig economy in Brazil São Paulo.</w:t>
      </w:r>
    </w:p>
    <w:bookmarkEnd w:id="22"/>
    <w:bookmarkStart w:id="23" w:name="participant-selection-criteria"/>
    <w:p>
      <w:pPr>
        <w:pStyle w:val="Heading2"/>
      </w:pPr>
      <w:r>
        <w:t xml:space="preserve">3. Participant Selection Criteria</w:t>
      </w:r>
    </w:p>
    <w:p>
      <w:pPr>
        <w:pStyle w:val="FirstParagraph"/>
      </w:pPr>
      <w:r>
        <w:t xml:space="preserve">The subject of this study, referred to as the Musician, must meet the following strict criteria to ensure the validity of the data collected within the context of Brazil São Paulo:</w:t>
      </w:r>
    </w:p>
    <w:p>
      <w:pPr>
        <w:numPr>
          <w:ilvl w:val="0"/>
          <w:numId w:val="1002"/>
        </w:numPr>
        <w:pStyle w:val="Compact"/>
      </w:pPr>
      <w:r>
        <w:rPr>
          <w:bCs/>
          <w:b/>
        </w:rPr>
        <w:t xml:space="preserve">Residency:</w:t>
      </w:r>
      <w:r>
        <w:t xml:space="preserve"> </w:t>
      </w:r>
      <w:r>
        <w:t xml:space="preserve">The Musician must have resided in Brazil São Paulo for a minimum of three years.</w:t>
      </w:r>
    </w:p>
    <w:p>
      <w:pPr>
        <w:numPr>
          <w:ilvl w:val="0"/>
          <w:numId w:val="1002"/>
        </w:numPr>
        <w:pStyle w:val="Compact"/>
      </w:pPr>
      <w:r>
        <w:rPr>
          <w:bCs/>
          <w:b/>
        </w:rPr>
        <w:t xml:space="preserve">Professional Status:</w:t>
      </w:r>
      <w:r>
        <w:t xml:space="preserve"> </w:t>
      </w:r>
      <w:r>
        <w:t xml:space="preserve">The Musician must earn at least 50% of their annual income from music-related activities (performances, teaching, composition) within Brazil São Paulo.</w:t>
      </w:r>
    </w:p>
    <w:p>
      <w:pPr>
        <w:numPr>
          <w:ilvl w:val="0"/>
          <w:numId w:val="1002"/>
        </w:numPr>
        <w:pStyle w:val="Compact"/>
      </w:pPr>
      <w:r>
        <w:rPr>
          <w:bCs/>
          <w:b/>
        </w:rPr>
        <w:t xml:space="preserve">Genre Diversity:</w:t>
      </w:r>
      <w:r>
        <w:t xml:space="preserve"> </w:t>
      </w:r>
      <w:r>
        <w:t xml:space="preserve">Preference will be given to Musicians who engage with genres prevalent in Brazil São Paulo, such as MPB (Música Popular Brasileira), Samba, or contemporary electronic scenes.</w:t>
      </w:r>
    </w:p>
    <w:p>
      <w:pPr>
        <w:numPr>
          <w:ilvl w:val="0"/>
          <w:numId w:val="1002"/>
        </w:numPr>
        <w:pStyle w:val="Compact"/>
      </w:pPr>
      <w:r>
        <w:rPr>
          <w:bCs/>
          <w:b/>
        </w:rPr>
        <w:t xml:space="preserve">Health:</w:t>
      </w:r>
      <w:r>
        <w:t xml:space="preserve"> </w:t>
      </w:r>
      <w:r>
        <w:t xml:space="preserve">The Musician must have no pre-existing hearing impairments unrelated to their profession.</w:t>
      </w:r>
    </w:p>
    <w:bookmarkEnd w:id="23"/>
    <w:bookmarkStart w:id="27" w:name="methodology"/>
    <w:p>
      <w:pPr>
        <w:pStyle w:val="Heading2"/>
      </w:pPr>
      <w:r>
        <w:t xml:space="preserve">4. Methodology</w:t>
      </w:r>
    </w:p>
    <w:p>
      <w:pPr>
        <w:pStyle w:val="FirstParagraph"/>
      </w:pPr>
      <w:r>
        <w:t xml:space="preserve">This Experiment Protocol employs a mixed-methods approach, combining quantitative data collection with qualitative interviews. The study will be conducted over a period of six months to capture seasonal variations in the music scene of Brazil São Paulo.</w:t>
      </w:r>
    </w:p>
    <w:bookmarkStart w:id="24" w:name="phase-one-baseline-assessment"/>
    <w:p>
      <w:pPr>
        <w:pStyle w:val="Heading3"/>
      </w:pPr>
      <w:r>
        <w:t xml:space="preserve">4.1. Phase One: Baseline Assessment</w:t>
      </w:r>
    </w:p>
    <w:p>
      <w:pPr>
        <w:pStyle w:val="FirstParagraph"/>
      </w:pPr>
      <w:r>
        <w:t xml:space="preserve">Upon selection, the Musician will undergo a series of baseline tests. These include audiometric testing to establish hearing thresholds, a financial audit of their current income streams in Brazil São Paulo, and a psychological evaluation using standardized stress scales. This phase ensures that any changes observed during the experiment can be accurately attributed to the variables being tested.</w:t>
      </w:r>
    </w:p>
    <w:bookmarkEnd w:id="24"/>
    <w:bookmarkStart w:id="25" w:name="phase-two-immersion-and-monitoring"/>
    <w:p>
      <w:pPr>
        <w:pStyle w:val="Heading3"/>
      </w:pPr>
      <w:r>
        <w:t xml:space="preserve">4.2. Phase Two: Immersion and Monitoring</w:t>
      </w:r>
    </w:p>
    <w:p>
      <w:pPr>
        <w:pStyle w:val="FirstParagraph"/>
      </w:pPr>
      <w:r>
        <w:t xml:space="preserve">During this phase, the Musician will continue their normal professional activities in Brazil São Paulo. However, they will be required to wear a wearable device that monitors heart rate variability and noise exposure levels. Additionally, the Musician will maintain a daily journal documenting their creative ideas, gigs attended, and interactions with the local music community in Brazil São Paulo.</w:t>
      </w:r>
    </w:p>
    <w:p>
      <w:pPr>
        <w:pStyle w:val="BodyText"/>
      </w:pPr>
      <w:r>
        <w:t xml:space="preserve">Special attention will be paid to performances in iconic venues across Brazil São Paulo, such as those in the Vila Madalena and Pinheiros neighborhoods, to assess the impact of venue acoustics and audience dynamics on the Musician's performance.</w:t>
      </w:r>
    </w:p>
    <w:bookmarkEnd w:id="25"/>
    <w:bookmarkStart w:id="26" w:name="phase-three-intervention"/>
    <w:p>
      <w:pPr>
        <w:pStyle w:val="Heading3"/>
      </w:pPr>
      <w:r>
        <w:t xml:space="preserve">4.3. Phase Three: Intervention</w:t>
      </w:r>
    </w:p>
    <w:p>
      <w:pPr>
        <w:pStyle w:val="FirstParagraph"/>
      </w:pPr>
      <w:r>
        <w:t xml:space="preserve">In the final phase, specific interventions will be introduced. The Musician will be provided with noise-canceling technology during non-performance hours and access to financial planning resources tailored to the Brazilian market. The goal is to observe if these interventions improve the overall well-being and productivity of the Musician in Brazil São Paulo.</w:t>
      </w:r>
    </w:p>
    <w:bookmarkEnd w:id="26"/>
    <w:bookmarkEnd w:id="27"/>
    <w:bookmarkStart w:id="28" w:name="data-collection-and-analysis"/>
    <w:p>
      <w:pPr>
        <w:pStyle w:val="Heading2"/>
      </w:pPr>
      <w:r>
        <w:t xml:space="preserve">5. Data Collection and Analysis</w:t>
      </w:r>
    </w:p>
    <w:p>
      <w:pPr>
        <w:pStyle w:val="FirstParagraph"/>
      </w:pPr>
      <w:r>
        <w:t xml:space="preserve">Data will be collected continuously throughout the six-month period. Quantitative data, including noise exposure levels and financial records, will be analyzed using statistical software to identify trends and correlations. Qualitative data from journals and interviews will be coded thematically to uncover deeper insights into the lived experience of a Musician in Brazil São Paulo.</w:t>
      </w:r>
    </w:p>
    <w:p>
      <w:pPr>
        <w:pStyle w:val="BodyText"/>
      </w:pPr>
      <w:r>
        <w:t xml:space="preserve">Particular emphasis will be placed on understanding how the cultural richness of Brazil São Paulo both inspires and challenges the Musician. The analysis will also consider the role of local institutions, such as conservatories and cultural foundations, in supporting the artistic community.</w:t>
      </w:r>
    </w:p>
    <w:bookmarkEnd w:id="28"/>
    <w:bookmarkStart w:id="29" w:name="ethical-considerations"/>
    <w:p>
      <w:pPr>
        <w:pStyle w:val="Heading2"/>
      </w:pPr>
      <w:r>
        <w:t xml:space="preserve">6. Ethical Considerations</w:t>
      </w:r>
    </w:p>
    <w:p>
      <w:pPr>
        <w:pStyle w:val="FirstParagraph"/>
      </w:pPr>
      <w:r>
        <w:t xml:space="preserve">This Experiment Protocol adheres to strict ethical guidelines. Informed consent will be obtained from the Musician prior to the start of the study. All personal data collected will be anonymized and stored securely in compliance with Brazilian data protection laws. The Musician will have the right to withdraw from the study at any time without penalty.</w:t>
      </w:r>
    </w:p>
    <w:p>
      <w:pPr>
        <w:pStyle w:val="BodyText"/>
      </w:pPr>
      <w:r>
        <w:t xml:space="preserve">Special care will be taken to ensure that the study does not disrupt the Musician's professional commitments or creative process. The research team will maintain open communication with the Musician throughout the duration of the experiment.</w:t>
      </w:r>
    </w:p>
    <w:bookmarkEnd w:id="29"/>
    <w:bookmarkStart w:id="30" w:name="expected-outcomes"/>
    <w:p>
      <w:pPr>
        <w:pStyle w:val="Heading2"/>
      </w:pPr>
      <w:r>
        <w:t xml:space="preserve">7. Expected Outcomes</w:t>
      </w:r>
    </w:p>
    <w:p>
      <w:pPr>
        <w:pStyle w:val="FirstParagraph"/>
      </w:pPr>
      <w:r>
        <w:t xml:space="preserve">It is anticipated that this Experiment Protocol will yield valuable insights into the challenges faced by Musicians in Brazil São Paulo. Key outcomes may include recommendations for better noise regulation in performance venues, strategies for improving financial stability for artists, and guidelines for promoting mental health within the creative community.</w:t>
      </w:r>
    </w:p>
    <w:p>
      <w:pPr>
        <w:pStyle w:val="BodyText"/>
      </w:pPr>
      <w:r>
        <w:t xml:space="preserve">Ultimately, this study aims to contribute to a more supportive and sustainable environment for Musicians in Brazil São Paulo, ensuring that the city remains a thriving hub for musical innovation and cultural expression.</w:t>
      </w:r>
    </w:p>
    <w:bookmarkEnd w:id="30"/>
    <w:p>
      <w:pPr>
        <w:pStyle w:val="BodyText"/>
      </w:pPr>
      <w:r>
        <w:t xml:space="preserve">This document is part of the Experiment Protocol series designed to support research initiatives in Brazil São Paulo. For further information, please contact the research coordination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Brazil São Paulo</dc:title>
  <dc:creator/>
  <dc:language>en</dc:language>
  <cp:keywords/>
  <dcterms:created xsi:type="dcterms:W3CDTF">2026-10-10T08:48:19Z</dcterms:created>
  <dcterms:modified xsi:type="dcterms:W3CDTF">2026-10-10T08:48:19Z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