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India</w:t>
      </w:r>
      <w:r>
        <w:t xml:space="preserve"> </w:t>
      </w:r>
      <w:r>
        <w:t xml:space="preserve">Bangalore</w:t>
      </w:r>
    </w:p>
    <w:bookmarkStart w:id="20" w:name="X1cfd7b4b74e6a847e612e83183280e6495281e6"/>
    <w:p>
      <w:pPr>
        <w:pStyle w:val="Heading1"/>
      </w:pPr>
      <w:r>
        <w:t xml:space="preserve">Experiment Protocol: Cognitive and Physiological Responses of Professional Musicians in India Bangalore</w:t>
      </w:r>
    </w:p>
    <w:p>
      <w:pPr>
        <w:pStyle w:val="FirstParagraph"/>
      </w:pPr>
      <w:r>
        <w:rPr>
          <w:bCs/>
          <w:b/>
        </w:rPr>
        <w:t xml:space="preserve">Protocol ID:</w:t>
      </w:r>
      <w:r>
        <w:t xml:space="preserve"> </w:t>
      </w:r>
      <w:r>
        <w:t xml:space="preserve">BLR-MUS-2024-001</w:t>
      </w:r>
    </w:p>
    <w:p>
      <w:pPr>
        <w:pStyle w:val="BodyText"/>
      </w:pPr>
      <w:r>
        <w:rPr>
          <w:bCs/>
          <w:b/>
        </w:rPr>
        <w:t xml:space="preserve">Location:</w:t>
      </w:r>
      <w:r>
        <w:t xml:space="preserve"> </w:t>
      </w:r>
      <w:r>
        <w:t xml:space="preserve">India Bangalore (Bengaluru)</w:t>
      </w:r>
    </w:p>
    <w:p>
      <w:pPr>
        <w:pStyle w:val="BodyText"/>
      </w:pPr>
      <w:r>
        <w:rPr>
          <w:bCs/>
          <w:b/>
        </w:rPr>
        <w:t xml:space="preserve">Target Population:</w:t>
      </w:r>
      <w:r>
        <w:t xml:space="preserve"> </w:t>
      </w:r>
      <w:r>
        <w:t xml:space="preserve">Professional and Semi-Professional Musicians</w:t>
      </w:r>
    </w:p>
    <w:p>
      <w:pPr>
        <w:pStyle w:val="BodyText"/>
      </w:pPr>
      <w:r>
        <w:rPr>
          <w:bCs/>
          <w:b/>
        </w:rPr>
        <w:t xml:space="preserve">Date of Issue: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investigating the cognitive load, auditory processing, and physiological stress responses of musicians operating within the unique cultural and environmental context of India Bangalore. Bangalore, often referred to as the "Silicon Valley of India," presents a distinct urban soundscape characterized by high traffic density, rapid technological integration, and a vibrant, diverse musical heritage ranging from Carnatic classical traditions to contemporary fusion genres.</w:t>
      </w:r>
    </w:p>
    <w:p>
      <w:pPr>
        <w:pStyle w:val="BodyText"/>
      </w:pPr>
      <w:r>
        <w:t xml:space="preserve">The primary objective is to understand how the specific environmental factors of Bangalore influence the performance capabilities and mental well-being of musicians. This study aims to bridge the gap between environmental psychology and musicology, providing data that can inform urban planning, musician health guidelines, and acoustic design in performance venues across the city.</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impact of Bangalore's ambient noise levels on the pitch accuracy and timing precision of musicians during live performances.</w:t>
      </w:r>
    </w:p>
    <w:p>
      <w:pPr>
        <w:numPr>
          <w:ilvl w:val="0"/>
          <w:numId w:val="1001"/>
        </w:numPr>
        <w:pStyle w:val="Compact"/>
      </w:pPr>
      <w:r>
        <w:t xml:space="preserve">To assess the physiological stress markers (cortisol levels, heart rate variability) of musicians before and after performances in high-density urban venues versus controlled studio environments.</w:t>
      </w:r>
    </w:p>
    <w:p>
      <w:pPr>
        <w:numPr>
          <w:ilvl w:val="0"/>
          <w:numId w:val="1001"/>
        </w:numPr>
        <w:pStyle w:val="Compact"/>
      </w:pPr>
      <w:r>
        <w:t xml:space="preserve">To evaluate the cognitive fatigue levels of musicians who commute through Bangalore's notorious traffic conditions prior to evening performances.</w:t>
      </w:r>
    </w:p>
    <w:p>
      <w:pPr>
        <w:numPr>
          <w:ilvl w:val="0"/>
          <w:numId w:val="1001"/>
        </w:numPr>
        <w:pStyle w:val="Compact"/>
      </w:pPr>
      <w:r>
        <w:t xml:space="preserve">To analyze the differences in auditory processing between musicians specializing in traditional Indian classical music versus those in Western or fusion genres within the same geographic locale.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physiological data collection with qualitative interviews. The experiment will be conducted over a period of six months to account for seasonal variations in weather and humidity, which are significant factors in India Bangalore.</w:t>
      </w:r>
    </w:p>
    <w:bookmarkEnd w:id="23"/>
    <w:bookmarkStart w:id="24" w:name="participant-selection"/>
    <w:p>
      <w:pPr>
        <w:pStyle w:val="Heading3"/>
      </w:pPr>
      <w:r>
        <w:t xml:space="preserve">3.2 Participant Selection</w:t>
      </w:r>
    </w:p>
    <w:p>
      <w:pPr>
        <w:pStyle w:val="FirstParagraph"/>
      </w:pPr>
      <w:r>
        <w:t xml:space="preserve">Participants will be recruited from various music schools, cultural centers, and performance venues in Bangalore. The inclusion criteria are strict to ensure data integrity:</w:t>
      </w:r>
    </w:p>
    <w:p>
      <w:pPr>
        <w:numPr>
          <w:ilvl w:val="0"/>
          <w:numId w:val="1002"/>
        </w:numPr>
        <w:pStyle w:val="Compact"/>
      </w:pPr>
      <w:r>
        <w:t xml:space="preserve">Must be a practicing musician with a minimum of five years of professional experience.</w:t>
      </w:r>
    </w:p>
    <w:p>
      <w:pPr>
        <w:numPr>
          <w:ilvl w:val="0"/>
          <w:numId w:val="1002"/>
        </w:numPr>
        <w:pStyle w:val="Compact"/>
      </w:pPr>
      <w:r>
        <w:t xml:space="preserve">Must reside within the Bangalore metropolitan area.</w:t>
      </w:r>
    </w:p>
    <w:p>
      <w:pPr>
        <w:numPr>
          <w:ilvl w:val="0"/>
          <w:numId w:val="1002"/>
        </w:numPr>
        <w:pStyle w:val="Compact"/>
      </w:pPr>
      <w:r>
        <w:t xml:space="preserve">Must perform at least three times per month in public venues.</w:t>
      </w:r>
    </w:p>
    <w:p>
      <w:pPr>
        <w:numPr>
          <w:ilvl w:val="0"/>
          <w:numId w:val="1002"/>
        </w:numPr>
        <w:pStyle w:val="Compact"/>
      </w:pPr>
      <w:r>
        <w:t xml:space="preserve">Must provide informed consent in accordance with Indian ethical guidelines for human research.</w:t>
      </w:r>
    </w:p>
    <w:p>
      <w:pPr>
        <w:pStyle w:val="FirstParagraph"/>
      </w:pPr>
      <w:r>
        <w:t xml:space="preserve">The sample size will target 150 musicians, evenly distributed across genres (Carnatic, Hindustani, Western Classical, Jazz, and Fusion) to ensure a representative cross-section of the city's musical landscape.</w:t>
      </w:r>
    </w:p>
    <w:bookmarkEnd w:id="24"/>
    <w:bookmarkStart w:id="25" w:name="data-collection-procedures"/>
    <w:p>
      <w:pPr>
        <w:pStyle w:val="Heading3"/>
      </w:pPr>
      <w:r>
        <w:t xml:space="preserve">3.3 Data Collection Procedures</w:t>
      </w:r>
    </w:p>
    <w:p>
      <w:pPr>
        <w:pStyle w:val="FirstParagraph"/>
      </w:pPr>
      <w:r>
        <w:rPr>
          <w:bCs/>
          <w:b/>
        </w:rPr>
        <w:t xml:space="preserve">Phase 1: Baseline Assessment:</w:t>
      </w:r>
      <w:r>
        <w:t xml:space="preserve"> </w:t>
      </w:r>
      <w:r>
        <w:t xml:space="preserve">Participants will undergo initial testing in a soundproofed laboratory in central Bangalore. This will include audiometric testing, cognitive function assessments, and baseline physiological measurements.</w:t>
      </w:r>
    </w:p>
    <w:p>
      <w:pPr>
        <w:pStyle w:val="BodyText"/>
      </w:pPr>
      <w:r>
        <w:rPr>
          <w:bCs/>
          <w:b/>
        </w:rPr>
        <w:t xml:space="preserve">Phase 2: Field Monitoring:</w:t>
      </w:r>
      <w:r>
        <w:t xml:space="preserve"> </w:t>
      </w:r>
      <w:r>
        <w:t xml:space="preserve">Musicians will be equipped with wearable biometric sensors during their actual performances at various venues across Bangalore, including outdoor festivals in Cubbon Park and indoor concerts in MG Road. Simultaneously, decibel meters will record the ambient noise levels of the environment.</w:t>
      </w:r>
    </w:p>
    <w:p>
      <w:pPr>
        <w:pStyle w:val="BodyText"/>
      </w:pPr>
      <w:r>
        <w:rPr>
          <w:bCs/>
          <w:b/>
        </w:rPr>
        <w:t xml:space="preserve">Phase 3: Commute Impact Analysis:</w:t>
      </w:r>
      <w:r>
        <w:t xml:space="preserve"> </w:t>
      </w:r>
      <w:r>
        <w:t xml:space="preserve">A subset of participants will wear heart rate monitors during their commute to work to quantify the physiological impact of Bangalore's traffic congestion on their pre-performance state.</w:t>
      </w:r>
    </w:p>
    <w:bookmarkEnd w:id="25"/>
    <w:bookmarkEnd w:id="26"/>
    <w:bookmarkStart w:id="27" w:name="ethical-considerations"/>
    <w:p>
      <w:pPr>
        <w:pStyle w:val="Heading2"/>
      </w:pPr>
      <w:r>
        <w:t xml:space="preserve">4. Ethical Considerations</w:t>
      </w:r>
    </w:p>
    <w:p>
      <w:pPr>
        <w:pStyle w:val="FirstParagraph"/>
      </w:pPr>
      <w:r>
        <w:t xml:space="preserve">This Experiment Protocol adheres strictly to the ethical standards set by the Indian Council of Medical Research (ICMR). All participant data will be anonymized. Special attention will be paid to the cultural sensitivities of the musicians, ensuring that the study respects the traditions and practices of both classical and contemporary music communities in India Bangalore. Participants will be free to withdraw from the study at any time without penalty.</w:t>
      </w:r>
    </w:p>
    <w:bookmarkEnd w:id="27"/>
    <w:bookmarkStart w:id="28" w:name="data-analysis"/>
    <w:p>
      <w:pPr>
        <w:pStyle w:val="Heading2"/>
      </w:pPr>
      <w:r>
        <w:t xml:space="preserve">5. Data Analysis</w:t>
      </w:r>
    </w:p>
    <w:p>
      <w:pPr>
        <w:pStyle w:val="FirstParagraph"/>
      </w:pPr>
      <w:r>
        <w:t xml:space="preserve">Collected data will be analyzed using statistical software to identify correlations between environmental noise, commute stress, and performance metrics. Qualitative data from interviews will be coded thematically to provide context to the quantitative findings. The analysis will specifically look for patterns unique to the Bangalore environment, such as the effect of monsoon season humidity on instrument tuning stability and musician comfort.</w:t>
      </w:r>
    </w:p>
    <w:bookmarkEnd w:id="28"/>
    <w:bookmarkStart w:id="29" w:name="expected-outcomes-and-impact"/>
    <w:p>
      <w:pPr>
        <w:pStyle w:val="Heading2"/>
      </w:pPr>
      <w:r>
        <w:t xml:space="preserve">6. Expected Outcomes and Impact</w:t>
      </w:r>
    </w:p>
    <w:p>
      <w:pPr>
        <w:pStyle w:val="FirstParagraph"/>
      </w:pPr>
      <w:r>
        <w:t xml:space="preserve">The results of this study are expected to provide valuable insights into the challenges faced by musicians in rapidly urbanizing environments like India Bangalore. Potential outcomes include recommendations for better acoustic insulation in performance venues, guidelines for managing musician health in high-stress urban settings, and a deeper understanding of how urban soundscapes influence musical creativity and performance quality. This Experiment Protocol aims to contribute to the broader field of urban musicology and public health.</w:t>
      </w:r>
    </w:p>
    <w:bookmarkEnd w:id="29"/>
    <w:p>
      <w:pPr>
        <w:pStyle w:val="BodyText"/>
      </w:pPr>
      <w:r>
        <w:rPr>
          <w:bCs/>
          <w:b/>
        </w:rPr>
        <w:t xml:space="preserve">Document Control:</w:t>
      </w:r>
      <w:r>
        <w:t xml:space="preserve"> </w:t>
      </w:r>
      <w:r>
        <w:t xml:space="preserve">This Experiment Protocol is the property of the Research Institute for Urban Music Studies. Unauthorized reproduction or distribution is prohibited.</w:t>
      </w:r>
    </w:p>
    <w:p>
      <w:pPr>
        <w:pStyle w:val="BodyText"/>
      </w:pPr>
      <w:r>
        <w:rPr>
          <w:bCs/>
          <w:b/>
        </w:rPr>
        <w:t xml:space="preserve">Contact:</w:t>
      </w:r>
      <w:r>
        <w:t xml:space="preserve"> </w:t>
      </w:r>
      <w:r>
        <w:t xml:space="preserve">research@urbanmusicblr.org | Bangalore, Karnataka,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India Bangalore</dc:title>
  <dc:creator/>
  <dc:language>en</dc:language>
  <cp:keywords/>
  <dcterms:created xsi:type="dcterms:W3CDTF">2026-10-10T08:32:36Z</dcterms:created>
  <dcterms:modified xsi:type="dcterms:W3CDTF">2026-10-10T08:32:36Z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