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Italy</w:t>
      </w:r>
      <w:r>
        <w:t xml:space="preserve"> </w:t>
      </w:r>
      <w:r>
        <w:t xml:space="preserve">Milan</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Acoustic and Cognitive Adaptation of the Musician in Italy Milan: A Cross-Disciplinary Study</w:t>
      </w:r>
    </w:p>
    <w:p>
      <w:pPr>
        <w:pStyle w:val="BodyText"/>
      </w:pPr>
      <w:r>
        <w:rPr>
          <w:bCs/>
          <w:b/>
        </w:rPr>
        <w:t xml:space="preserve">Protocol ID:</w:t>
      </w:r>
      <w:r>
        <w:t xml:space="preserve"> </w:t>
      </w:r>
      <w:r>
        <w:t xml:space="preserve">MIL-MUS-EXP-2024-001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Italy Milan (Milano)</w:t>
      </w:r>
    </w:p>
    <w:bookmarkEnd w:id="20"/>
    <w:p>
      <w:pPr>
        <w:pStyle w:val="BodyText"/>
      </w:pPr>
      <w:r>
        <w:t xml:space="preserve">1. Introduction and Background</w:t>
      </w:r>
    </w:p>
    <w:p>
      <w:pPr>
        <w:pStyle w:val="BodyText"/>
      </w:pPr>
      <w:r>
        <w:t xml:space="preserve">This Experiment Protocol outlines the methodology for a comprehensive study focusing on the professional and physiological adaptation of the Musician within the unique cultural and acoustic environment of Italy Milan. Milan, known globally as a hub for fashion, finance, and opera, presents a distinct sonic landscape. From the reverberant halls of La Scala to the bustling, high-decibel streets of Brera and Navigli, the auditory environment is complex.</w:t>
      </w:r>
    </w:p>
    <w:p>
      <w:pPr>
        <w:pStyle w:val="BodyText"/>
      </w:pPr>
      <w:r>
        <w:t xml:space="preserve">The primary objective is to analyze how the Musician, defined here as a professional instrumentalist or vocalist with at least five years of training, perceives, adapts to, and performs within this specific urban context. This study aims to bridge the gap between acoustic engineering, cognitive psychology, and musicology. By situating the experiment in Italy Milan, we leverage the city's rich musical heritage and modern infrastructure to test hypotheses regarding auditory fatigue, performance precision, and cultural resonance.</w:t>
      </w:r>
    </w:p>
    <w:p>
      <w:pPr>
        <w:pStyle w:val="BodyText"/>
      </w:pPr>
      <w:r>
        <w:t xml:space="preserve">2. Objectives</w:t>
      </w:r>
    </w:p>
    <w:p>
      <w:pPr>
        <w:pStyle w:val="BodyText"/>
      </w:pPr>
      <w:r>
        <w:t xml:space="preserve">The specific goals of this Experiment Protocol are as follows:</w:t>
      </w:r>
    </w:p>
    <w:p>
      <w:pPr>
        <w:numPr>
          <w:ilvl w:val="0"/>
          <w:numId w:val="1001"/>
        </w:numPr>
        <w:pStyle w:val="Compact"/>
      </w:pPr>
      <w:r>
        <w:t xml:space="preserve">To measure the physiological stress responses of the Musician when performing in high-noise urban environments versus controlled acoustic chambers in Italy Milan.</w:t>
      </w:r>
    </w:p>
    <w:p>
      <w:pPr>
        <w:numPr>
          <w:ilvl w:val="0"/>
          <w:numId w:val="1001"/>
        </w:numPr>
        <w:pStyle w:val="Compact"/>
      </w:pPr>
      <w:r>
        <w:t xml:space="preserve">To evaluate the impact of Milanese architectural acoustics on the technical precision and emotional expression of the Musician.</w:t>
      </w:r>
    </w:p>
    <w:p>
      <w:pPr>
        <w:numPr>
          <w:ilvl w:val="0"/>
          <w:numId w:val="1001"/>
        </w:numPr>
        <w:pStyle w:val="Compact"/>
      </w:pPr>
      <w:r>
        <w:t xml:space="preserve">To assess the cognitive load required for the Musician to maintain pitch and rhythm accuracy amidst the specific ambient noise profiles of Milan.</w:t>
      </w:r>
    </w:p>
    <w:p>
      <w:pPr>
        <w:numPr>
          <w:ilvl w:val="0"/>
          <w:numId w:val="1001"/>
        </w:numPr>
        <w:pStyle w:val="Compact"/>
      </w:pPr>
      <w:r>
        <w:t xml:space="preserve">To document the subjective experience of the Musician regarding cultural immersion and its effect on artistic output.</w:t>
      </w:r>
    </w:p>
    <w:p>
      <w:pPr>
        <w:pStyle w:val="FirstParagraph"/>
      </w:pPr>
      <w:r>
        <w:t xml:space="preserve">3. Participant Criteria</w:t>
      </w:r>
    </w:p>
    <w:p>
      <w:pPr>
        <w:pStyle w:val="BodyText"/>
      </w:pPr>
      <w:r>
        <w:t xml:space="preserve">Participants must meet strict criteria to ensure the validity of the data regarding the Musician profile.</w:t>
      </w:r>
    </w:p>
    <w:p>
      <w:pPr>
        <w:numPr>
          <w:ilvl w:val="0"/>
          <w:numId w:val="1002"/>
        </w:numPr>
        <w:pStyle w:val="Compact"/>
      </w:pPr>
      <w:r>
        <w:rPr>
          <w:bCs/>
          <w:b/>
        </w:rPr>
        <w:t xml:space="preserve">Professional Status:</w:t>
      </w:r>
      <w:r>
        <w:t xml:space="preserve"> </w:t>
      </w:r>
      <w:r>
        <w:t xml:space="preserve">Must be a practicing Musician (classical, jazz, or contemporary) with a minimum of 5 years of professional experience.</w:t>
      </w:r>
    </w:p>
    <w:p>
      <w:pPr>
        <w:numPr>
          <w:ilvl w:val="0"/>
          <w:numId w:val="1002"/>
        </w:numPr>
        <w:pStyle w:val="Compact"/>
      </w:pPr>
      <w:r>
        <w:rPr>
          <w:bCs/>
          <w:b/>
        </w:rPr>
        <w:t xml:space="preserve">Age Range:</w:t>
      </w:r>
      <w:r>
        <w:t xml:space="preserve"> </w:t>
      </w:r>
      <w:r>
        <w:t xml:space="preserve">22 to 45 years old.</w:t>
      </w:r>
    </w:p>
    <w:p>
      <w:pPr>
        <w:numPr>
          <w:ilvl w:val="0"/>
          <w:numId w:val="1002"/>
        </w:numPr>
        <w:pStyle w:val="Compact"/>
      </w:pPr>
      <w:r>
        <w:rPr>
          <w:bCs/>
          <w:b/>
        </w:rPr>
        <w:t xml:space="preserve">Health:</w:t>
      </w:r>
      <w:r>
        <w:t xml:space="preserve"> </w:t>
      </w:r>
      <w:r>
        <w:t xml:space="preserve">No diagnosed hearing impairments or neurological conditions affecting auditory processing.</w:t>
      </w:r>
    </w:p>
    <w:p>
      <w:pPr>
        <w:numPr>
          <w:ilvl w:val="0"/>
          <w:numId w:val="1002"/>
        </w:numPr>
        <w:pStyle w:val="Compact"/>
      </w:pPr>
      <w:r>
        <w:rPr>
          <w:bCs/>
          <w:b/>
        </w:rPr>
        <w:t xml:space="preserve">Language:</w:t>
      </w:r>
      <w:r>
        <w:t xml:space="preserve"> </w:t>
      </w:r>
      <w:r>
        <w:t xml:space="preserve">Proficiency in English is required for debriefing; proficiency in Italian is preferred but not mandatory.</w:t>
      </w:r>
    </w:p>
    <w:p>
      <w:pPr>
        <w:numPr>
          <w:ilvl w:val="0"/>
          <w:numId w:val="1002"/>
        </w:numPr>
        <w:pStyle w:val="Compact"/>
      </w:pPr>
      <w:r>
        <w:rPr>
          <w:bCs/>
          <w:b/>
        </w:rPr>
        <w:t xml:space="preserve">Residency:</w:t>
      </w:r>
      <w:r>
        <w:t xml:space="preserve"> </w:t>
      </w:r>
      <w:r>
        <w:t xml:space="preserve">Participants must be willing to reside in Italy Milan for the duration of the study (minimum 14 days).</w:t>
      </w:r>
    </w:p>
    <w:p>
      <w:pPr>
        <w:pStyle w:val="FirstParagraph"/>
      </w:pPr>
      <w:r>
        <w:t xml:space="preserve">4. Methodology and Procedure</w:t>
      </w:r>
    </w:p>
    <w:p>
      <w:pPr>
        <w:pStyle w:val="BodyText"/>
      </w:pPr>
      <w:r>
        <w:t xml:space="preserve">The experiment will be conducted in three distinct phases over a period of three weeks in Italy Milan.</w:t>
      </w:r>
    </w:p>
    <w:bookmarkStart w:id="21" w:name="phase-1-baseline-assessment-days-1-3"/>
    <w:p>
      <w:pPr>
        <w:pStyle w:val="Heading3"/>
      </w:pPr>
      <w:r>
        <w:t xml:space="preserve">Phase 1: Baseline Assessment (Days 1-3)</w:t>
      </w:r>
    </w:p>
    <w:p>
      <w:pPr>
        <w:pStyle w:val="FirstParagraph"/>
      </w:pPr>
      <w:r>
        <w:t xml:space="preserve">Upon arrival in Italy Milan, the Musician will undergo baseline testing in a soundproofed laboratory located in the University of Milan campus. This phase establishes control metrics.</w:t>
      </w:r>
    </w:p>
    <w:p>
      <w:pPr>
        <w:numPr>
          <w:ilvl w:val="0"/>
          <w:numId w:val="1003"/>
        </w:numPr>
        <w:pStyle w:val="Compact"/>
      </w:pPr>
      <w:r>
        <w:rPr>
          <w:bCs/>
          <w:b/>
        </w:rPr>
        <w:t xml:space="preserve">Audiometric Testing:</w:t>
      </w:r>
      <w:r>
        <w:t xml:space="preserve"> </w:t>
      </w:r>
      <w:r>
        <w:t xml:space="preserve">Pure-tone audiometry to establish hearing thresholds.</w:t>
      </w:r>
    </w:p>
    <w:p>
      <w:pPr>
        <w:numPr>
          <w:ilvl w:val="0"/>
          <w:numId w:val="1003"/>
        </w:numPr>
        <w:pStyle w:val="Compact"/>
      </w:pPr>
      <w:r>
        <w:rPr>
          <w:bCs/>
          <w:b/>
        </w:rPr>
        <w:t xml:space="preserve">Performance Baseline:</w:t>
      </w:r>
      <w:r>
        <w:t xml:space="preserve"> </w:t>
      </w:r>
      <w:r>
        <w:t xml:space="preserve">The Musician will perform a standardized repertoire (e.g., a sonata movement or jazz standard) while biometric data (heart rate variability, cortisol levels) is recorded.</w:t>
      </w:r>
    </w:p>
    <w:p>
      <w:pPr>
        <w:numPr>
          <w:ilvl w:val="0"/>
          <w:numId w:val="1003"/>
        </w:numPr>
        <w:pStyle w:val="Compact"/>
      </w:pPr>
      <w:r>
        <w:rPr>
          <w:bCs/>
          <w:b/>
        </w:rPr>
        <w:t xml:space="preserve">Cognitive Testing:</w:t>
      </w:r>
      <w:r>
        <w:t xml:space="preserve"> </w:t>
      </w:r>
      <w:r>
        <w:t xml:space="preserve">Standardized tests for auditory attention and working memory.</w:t>
      </w:r>
    </w:p>
    <w:bookmarkEnd w:id="21"/>
    <w:bookmarkStart w:id="22" w:name="phase-2-environmental-exposure-days-4-14"/>
    <w:p>
      <w:pPr>
        <w:pStyle w:val="Heading3"/>
      </w:pPr>
      <w:r>
        <w:t xml:space="preserve">Phase 2: Environmental Exposure (Days 4-14)</w:t>
      </w:r>
    </w:p>
    <w:p>
      <w:pPr>
        <w:pStyle w:val="FirstParagraph"/>
      </w:pPr>
      <w:r>
        <w:t xml:space="preserve">The Musician will engage in daily activities and performances across various locations in Italy Milan. This phase is designed to expose the participant to the city's diverse acoustic environments.</w:t>
      </w:r>
    </w:p>
    <w:p>
      <w:pPr>
        <w:numPr>
          <w:ilvl w:val="0"/>
          <w:numId w:val="1004"/>
        </w:numPr>
        <w:pStyle w:val="Compact"/>
      </w:pPr>
      <w:r>
        <w:rPr>
          <w:bCs/>
          <w:b/>
        </w:rPr>
        <w:t xml:space="preserve">Urban Immersion:</w:t>
      </w:r>
      <w:r>
        <w:t xml:space="preserve"> </w:t>
      </w:r>
      <w:r>
        <w:t xml:space="preserve">The Musician will spend two hours daily in high-traffic areas such as Piazza del Duomo and Centrale Station, wearing a dosimeter to measure noise exposure.</w:t>
      </w:r>
    </w:p>
    <w:p>
      <w:pPr>
        <w:numPr>
          <w:ilvl w:val="0"/>
          <w:numId w:val="1004"/>
        </w:numPr>
        <w:pStyle w:val="Compact"/>
      </w:pPr>
      <w:r>
        <w:rPr>
          <w:bCs/>
          <w:b/>
        </w:rPr>
        <w:t xml:space="preserve">Acoustic Venues:</w:t>
      </w:r>
      <w:r>
        <w:t xml:space="preserve"> </w:t>
      </w:r>
      <w:r>
        <w:t xml:space="preserve">Performances will be scheduled in venues with varying acoustic properties, including a historic church in the Brera district and a modern rehearsal space in Isola.</w:t>
      </w:r>
    </w:p>
    <w:p>
      <w:pPr>
        <w:numPr>
          <w:ilvl w:val="0"/>
          <w:numId w:val="1004"/>
        </w:numPr>
        <w:pStyle w:val="Compact"/>
      </w:pPr>
      <w:r>
        <w:rPr>
          <w:bCs/>
          <w:b/>
        </w:rPr>
        <w:t xml:space="preserve">Continuous Monitoring:</w:t>
      </w:r>
      <w:r>
        <w:t xml:space="preserve"> </w:t>
      </w:r>
      <w:r>
        <w:t xml:space="preserve">Wearable sensors will track sleep quality and stress markers throughout this phase to correlate environmental noise with physiological recovery.</w:t>
      </w:r>
    </w:p>
    <w:bookmarkEnd w:id="22"/>
    <w:bookmarkStart w:id="23" w:name="Xec84e655d6709660eedf136087033241bde7509"/>
    <w:p>
      <w:pPr>
        <w:pStyle w:val="Heading3"/>
      </w:pPr>
      <w:r>
        <w:t xml:space="preserve">Phase 3: Post-Experiment Evaluation (Days 15-21)</w:t>
      </w:r>
    </w:p>
    <w:p>
      <w:pPr>
        <w:pStyle w:val="FirstParagraph"/>
      </w:pPr>
      <w:r>
        <w:t xml:space="preserve">The final phase returns to the controlled laboratory environment in Italy Milan for comparative analysis.</w:t>
      </w:r>
    </w:p>
    <w:p>
      <w:pPr>
        <w:numPr>
          <w:ilvl w:val="0"/>
          <w:numId w:val="1005"/>
        </w:numPr>
        <w:pStyle w:val="Compact"/>
      </w:pPr>
      <w:r>
        <w:rPr>
          <w:bCs/>
          <w:b/>
        </w:rPr>
        <w:t xml:space="preserve">Repeat Performance:</w:t>
      </w:r>
      <w:r>
        <w:t xml:space="preserve"> </w:t>
      </w:r>
      <w:r>
        <w:t xml:space="preserve">The Musician will perform the same repertoire as in Phase 1. Audio recordings will be analyzed for timing errors, pitch deviations, and dynamic range.</w:t>
      </w:r>
    </w:p>
    <w:p>
      <w:pPr>
        <w:numPr>
          <w:ilvl w:val="0"/>
          <w:numId w:val="1005"/>
        </w:numPr>
        <w:pStyle w:val="Compact"/>
      </w:pPr>
      <w:r>
        <w:rPr>
          <w:bCs/>
          <w:b/>
        </w:rPr>
        <w:t xml:space="preserve">Biometric Re-test:</w:t>
      </w:r>
      <w:r>
        <w:t xml:space="preserve"> </w:t>
      </w:r>
      <w:r>
        <w:t xml:space="preserve">Repeat of audiometric and stress marker tests.</w:t>
      </w:r>
    </w:p>
    <w:p>
      <w:pPr>
        <w:numPr>
          <w:ilvl w:val="0"/>
          <w:numId w:val="1005"/>
        </w:numPr>
        <w:pStyle w:val="Compact"/>
      </w:pPr>
      <w:r>
        <w:rPr>
          <w:bCs/>
          <w:b/>
        </w:rPr>
        <w:t xml:space="preserve">Qualitative Interview:</w:t>
      </w:r>
      <w:r>
        <w:t xml:space="preserve"> </w:t>
      </w:r>
      <w:r>
        <w:t xml:space="preserve">A structured interview will explore the Musician's subjective perception of the Milanese environment and its influence on their creativity.</w:t>
      </w:r>
    </w:p>
    <w:bookmarkEnd w:id="23"/>
    <w:p>
      <w:pPr>
        <w:pStyle w:val="FirstParagraph"/>
      </w:pPr>
      <w:r>
        <w:t xml:space="preserve">5. Data Collection and Analysis</w:t>
      </w:r>
    </w:p>
    <w:p>
      <w:pPr>
        <w:pStyle w:val="BodyText"/>
      </w:pPr>
      <w:r>
        <w:t xml:space="preserve">Data will be collected using a multi-modal approach. Quantitative data includes audio recordings, biometric sensor logs, and cognitive test scores. Qualitative data includes interview transcripts and participant journals.</w:t>
      </w:r>
    </w:p>
    <w:p>
      <w:pPr>
        <w:pStyle w:val="BodyText"/>
      </w:pPr>
      <w:r>
        <w:t xml:space="preserve">Analysis will focus on comparing Phase 1 and Phase 3 results to determine changes in the Musician's performance and health. Statistical significance will be calculated using paired t-tests. The unique variable of Italy Milan will be analyzed by correlating specific environmental noise levels (measured in decibels) with performance degradation or adaptation metrics.</w:t>
      </w:r>
    </w:p>
    <w:p>
      <w:pPr>
        <w:pStyle w:val="BodyText"/>
      </w:pPr>
      <w:r>
        <w:t xml:space="preserve">6. Ethical Considerations</w:t>
      </w:r>
    </w:p>
    <w:p>
      <w:pPr>
        <w:pStyle w:val="BodyText"/>
      </w:pPr>
      <w:r>
        <w:t xml:space="preserve">This Experiment Protocol adheres to the Declaration of Helsinki and local Italian regulations regarding human subject research.</w:t>
      </w:r>
    </w:p>
    <w:p>
      <w:pPr>
        <w:numPr>
          <w:ilvl w:val="0"/>
          <w:numId w:val="1006"/>
        </w:numPr>
        <w:pStyle w:val="Compact"/>
      </w:pPr>
      <w:r>
        <w:rPr>
          <w:bCs/>
          <w:b/>
        </w:rPr>
        <w:t xml:space="preserve">Informed Consent:</w:t>
      </w:r>
      <w:r>
        <w:t xml:space="preserve"> </w:t>
      </w:r>
      <w:r>
        <w:t xml:space="preserve">All participants will sign a detailed consent form explaining the risks, including potential auditory fatigue.</w:t>
      </w:r>
    </w:p>
    <w:p>
      <w:pPr>
        <w:numPr>
          <w:ilvl w:val="0"/>
          <w:numId w:val="1006"/>
        </w:numPr>
        <w:pStyle w:val="Compact"/>
      </w:pPr>
      <w:r>
        <w:rPr>
          <w:bCs/>
          <w:b/>
        </w:rPr>
        <w:t xml:space="preserve">Right to Withdraw:</w:t>
      </w:r>
      <w:r>
        <w:t xml:space="preserve"> </w:t>
      </w:r>
      <w:r>
        <w:t xml:space="preserve">The Musician may withdraw from the study at any time without penalty.</w:t>
      </w:r>
    </w:p>
    <w:p>
      <w:pPr>
        <w:numPr>
          <w:ilvl w:val="0"/>
          <w:numId w:val="1006"/>
        </w:numPr>
        <w:pStyle w:val="Compact"/>
      </w:pPr>
      <w:r>
        <w:rPr>
          <w:bCs/>
          <w:b/>
        </w:rPr>
        <w:t xml:space="preserve">Data Privacy:</w:t>
      </w:r>
      <w:r>
        <w:t xml:space="preserve"> </w:t>
      </w:r>
      <w:r>
        <w:t xml:space="preserve">All personal data will be anonymized and stored securely in compliance with GDPR regulations applicable in Italy.</w:t>
      </w:r>
    </w:p>
    <w:p>
      <w:pPr>
        <w:numPr>
          <w:ilvl w:val="0"/>
          <w:numId w:val="1006"/>
        </w:numPr>
        <w:pStyle w:val="Compact"/>
      </w:pPr>
      <w:r>
        <w:rPr>
          <w:bCs/>
          <w:b/>
        </w:rPr>
        <w:t xml:space="preserve">Safety:</w:t>
      </w:r>
      <w:r>
        <w:t xml:space="preserve"> </w:t>
      </w:r>
      <w:r>
        <w:t xml:space="preserve">If noise exposure exceeds safe limits (85 dB over 8 hours), the Musician will be provided with hearing protection and removed from the high-noise environment.</w:t>
      </w:r>
    </w:p>
    <w:p>
      <w:pPr>
        <w:pStyle w:val="FirstParagraph"/>
      </w:pPr>
      <w:r>
        <w:t xml:space="preserve">7. Expected Outcomes</w:t>
      </w:r>
    </w:p>
    <w:p>
      <w:pPr>
        <w:pStyle w:val="BodyText"/>
      </w:pPr>
      <w:r>
        <w:t xml:space="preserve">We anticipate that the Musician will demonstrate measurable adaptations in auditory processing after exposure to the complex soundscape of Italy Milan. We hypothesize that while initial performance metrics may show slight degradation due to cognitive load, long-term exposure will lead to enhanced auditory filtering capabilities. Furthermore, the cultural richness of Milan is expected to positively influence the emotional depth of the Musician's performance, as reported in qualitative assessments.</w:t>
      </w:r>
    </w:p>
    <w:p>
      <w:pPr>
        <w:pStyle w:val="BodyText"/>
      </w:pPr>
      <w:r>
        <w:rPr>
          <w:bCs/>
          <w:b/>
        </w:rPr>
        <w:t xml:space="preserve">Prepared by:</w:t>
      </w:r>
      <w:r>
        <w:t xml:space="preserve"> </w:t>
      </w:r>
      <w:r>
        <w:t xml:space="preserve">Department of Acoustic Psychology and Musicology</w:t>
      </w:r>
      <w:r>
        <w:br/>
      </w:r>
      <w:r>
        <w:rPr>
          <w:bCs/>
          <w:b/>
        </w:rPr>
        <w:t xml:space="preserve">Affiliation:</w:t>
      </w:r>
      <w:r>
        <w:t xml:space="preserve"> </w:t>
      </w:r>
      <w:r>
        <w:t xml:space="preserve">Research Institute for Urban Soundscapes, Italy Milan</w:t>
      </w:r>
      <w:r>
        <w:br/>
      </w:r>
      <w:r>
        <w:rPr>
          <w:bCs/>
          <w:b/>
        </w:rPr>
        <w:t xml:space="preserve">Contact:</w:t>
      </w:r>
      <w:r>
        <w:t xml:space="preserve"> </w:t>
      </w:r>
      <w:r>
        <w:t xml:space="preserve">research@milan-music-exp.it</w:t>
      </w:r>
      <w:r>
        <w:br/>
      </w:r>
      <w:r>
        <w:rPr>
          <w:iCs/>
          <w:i/>
        </w:rP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Italy Milan</dc:title>
  <dc:creator/>
  <dc:language>en</dc:language>
  <cp:keywords/>
  <dcterms:created xsi:type="dcterms:W3CDTF">2026-10-10T09:45:18Z</dcterms:created>
  <dcterms:modified xsi:type="dcterms:W3CDTF">2026-10-10T09:45:18Z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