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Italy</w:t>
      </w:r>
      <w:r>
        <w:t xml:space="preserve"> </w:t>
      </w:r>
      <w:r>
        <w:t xml:space="preserve">Naples</w:t>
      </w:r>
    </w:p>
    <w:bookmarkStart w:id="35" w:name="X30a0770bca4f705926b5d0d6ffc75d96df3071b"/>
    <w:p>
      <w:pPr>
        <w:pStyle w:val="Heading1"/>
      </w:pPr>
      <w:r>
        <w:t xml:space="preserve">Experiment Protocol: Musician in Italy Naples</w:t>
      </w:r>
    </w:p>
    <w:p>
      <w:pPr>
        <w:pStyle w:val="FirstParagraph"/>
      </w:pPr>
      <w:r>
        <w:rPr>
          <w:bCs/>
          <w:b/>
        </w:rPr>
        <w:t xml:space="preserve">Protocol ID:</w:t>
      </w:r>
      <w:r>
        <w:t xml:space="preserve"> </w:t>
      </w:r>
      <w:r>
        <w:t xml:space="preserve">EXP-NAP-MUS-2024-001</w:t>
      </w:r>
    </w:p>
    <w:p>
      <w:pPr>
        <w:pStyle w:val="BodyText"/>
      </w:pPr>
      <w:r>
        <w:rPr>
          <w:bCs/>
          <w:b/>
        </w:rPr>
        <w:t xml:space="preserve">Title:</w:t>
      </w:r>
      <w:r>
        <w:t xml:space="preserve"> </w:t>
      </w:r>
      <w:r>
        <w:t xml:space="preserve">Acoustic Adaptation and Cultural Integration of Professional Musicians in the Urban Environment of Italy Naples</w:t>
      </w:r>
    </w:p>
    <w:p>
      <w:pPr>
        <w:pStyle w:val="BodyText"/>
      </w:pPr>
      <w:r>
        <w:rPr>
          <w:bCs/>
          <w:b/>
        </w:rPr>
        <w:t xml:space="preserve">Location:</w:t>
      </w:r>
      <w:r>
        <w:t xml:space="preserve"> </w:t>
      </w:r>
      <w:r>
        <w:t xml:space="preserve">Italy Naples, Campania Region</w:t>
      </w:r>
    </w:p>
    <w:p>
      <w:pPr>
        <w:pStyle w:val="BodyText"/>
      </w:pPr>
      <w:r>
        <w:rPr>
          <w:bCs/>
          <w:b/>
        </w:rPr>
        <w:t xml:space="preserve">Duration:</w:t>
      </w:r>
      <w:r>
        <w:t xml:space="preserve"> </w:t>
      </w:r>
      <w:r>
        <w:t xml:space="preserve">12 Weeks</w:t>
      </w:r>
    </w:p>
    <w:p>
      <w:pPr>
        <w:pStyle w:val="BodyText"/>
      </w:pPr>
      <w:r>
        <w:rPr>
          <w:bCs/>
          <w:b/>
        </w:rPr>
        <w:t xml:space="preserve">Principal Investigator:</w:t>
      </w:r>
      <w:r>
        <w:t xml:space="preserve"> </w:t>
      </w:r>
      <w:r>
        <w:t xml:space="preserve">Dr. Elena Rossi</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This Experiment Protocol outlines the methodology for studying the impact of the unique acoustic and cultural environment of Italy Naples on professional musicians. Italy Naples is renowned for its rich musical heritage, including Neapolitan song traditions, street performances, and a vibrant live music scene. The city's architecture, ambient noise levels, and social dynamics create a distinctive soundscape that may influence musical performance, creativity, and adaptation strategies.</w:t>
      </w:r>
    </w:p>
    <w:p>
      <w:pPr>
        <w:pStyle w:val="BodyText"/>
      </w:pPr>
      <w:r>
        <w:t xml:space="preserve">The Musician participants in this study will be exposed to various performance contexts across Italy Naples, including historic venues, street locations, and community spaces. The goal is to understand how environmental factors in Italy Naples affect musical expression, technical performance, and psychological well-being.</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how the acoustic properties of performance spaces in Italy Naples influence the technical execution of Musician participants.</w:t>
      </w:r>
    </w:p>
    <w:p>
      <w:pPr>
        <w:numPr>
          <w:ilvl w:val="0"/>
          <w:numId w:val="1001"/>
        </w:numPr>
        <w:pStyle w:val="Compact"/>
      </w:pPr>
      <w:r>
        <w:t xml:space="preserve">To evaluate the cultural adaptation process of Musician participants when engaging with local musical traditions in Italy Naples.</w:t>
      </w:r>
    </w:p>
    <w:p>
      <w:pPr>
        <w:numPr>
          <w:ilvl w:val="0"/>
          <w:numId w:val="1001"/>
        </w:numPr>
        <w:pStyle w:val="Compact"/>
      </w:pPr>
      <w:r>
        <w:t xml:space="preserve">To measure changes in creative output and improvisational skills among Musician participants during their stay in Italy Naples.</w:t>
      </w:r>
    </w:p>
    <w:p>
      <w:pPr>
        <w:numPr>
          <w:ilvl w:val="0"/>
          <w:numId w:val="1001"/>
        </w:numPr>
        <w:pStyle w:val="Compact"/>
      </w:pPr>
      <w:r>
        <w:t xml:space="preserve">To document the psychological and physiological responses of Musician participants to the urban environment of Italy Naples.</w:t>
      </w:r>
    </w:p>
    <w:p>
      <w:pPr>
        <w:numPr>
          <w:ilvl w:val="0"/>
          <w:numId w:val="1001"/>
        </w:numPr>
        <w:pStyle w:val="Compact"/>
      </w:pPr>
      <w:r>
        <w:t xml:space="preserve">To develop recommendations for optimizing performance conditions for musicians in similar urban cultural contexts.</w:t>
      </w:r>
    </w:p>
    <w:bookmarkEnd w:id="21"/>
    <w:bookmarkStart w:id="25" w:name="participants"/>
    <w:p>
      <w:pPr>
        <w:pStyle w:val="Heading2"/>
      </w:pPr>
      <w:r>
        <w:t xml:space="preserve">3. Participants</w:t>
      </w:r>
    </w:p>
    <w:bookmarkStart w:id="22" w:name="inclusion-criteria"/>
    <w:p>
      <w:pPr>
        <w:pStyle w:val="Heading3"/>
      </w:pPr>
      <w:r>
        <w:t xml:space="preserve">3.1 Inclusion Criteria</w:t>
      </w:r>
    </w:p>
    <w:p>
      <w:pPr>
        <w:numPr>
          <w:ilvl w:val="0"/>
          <w:numId w:val="1002"/>
        </w:numPr>
        <w:pStyle w:val="Compact"/>
      </w:pPr>
      <w:r>
        <w:t xml:space="preserve">Professional Musician with at least 5 years of performance experience.</w:t>
      </w:r>
    </w:p>
    <w:p>
      <w:pPr>
        <w:numPr>
          <w:ilvl w:val="0"/>
          <w:numId w:val="1002"/>
        </w:numPr>
        <w:pStyle w:val="Compact"/>
      </w:pPr>
      <w:r>
        <w:t xml:space="preserve">Age between 22 and 45 years.</w:t>
      </w:r>
    </w:p>
    <w:p>
      <w:pPr>
        <w:numPr>
          <w:ilvl w:val="0"/>
          <w:numId w:val="1002"/>
        </w:numPr>
        <w:pStyle w:val="Compact"/>
      </w:pPr>
      <w:r>
        <w:t xml:space="preserve">Proficiency in at least one Western classical or contemporary music genre.</w:t>
      </w:r>
    </w:p>
    <w:p>
      <w:pPr>
        <w:numPr>
          <w:ilvl w:val="0"/>
          <w:numId w:val="1002"/>
        </w:numPr>
        <w:pStyle w:val="Compact"/>
      </w:pPr>
      <w:r>
        <w:t xml:space="preserve">Willingness to perform in diverse settings across Italy Naples.</w:t>
      </w:r>
    </w:p>
    <w:p>
      <w:pPr>
        <w:numPr>
          <w:ilvl w:val="0"/>
          <w:numId w:val="1002"/>
        </w:numPr>
        <w:pStyle w:val="Compact"/>
      </w:pPr>
      <w:r>
        <w:t xml:space="preserve">Fluency in English; basic Italian language skills preferred but not required.</w:t>
      </w:r>
    </w:p>
    <w:p>
      <w:pPr>
        <w:numPr>
          <w:ilvl w:val="0"/>
          <w:numId w:val="1002"/>
        </w:numPr>
        <w:pStyle w:val="Compact"/>
      </w:pPr>
      <w:r>
        <w:t xml:space="preserve">No diagnosed hearing impairments or auditory processing disorders.</w:t>
      </w:r>
    </w:p>
    <w:bookmarkEnd w:id="22"/>
    <w:bookmarkStart w:id="23" w:name="exclusion-criteria"/>
    <w:p>
      <w:pPr>
        <w:pStyle w:val="Heading3"/>
      </w:pPr>
      <w:r>
        <w:t xml:space="preserve">3.2 Exclusion Criteria</w:t>
      </w:r>
    </w:p>
    <w:p>
      <w:pPr>
        <w:numPr>
          <w:ilvl w:val="0"/>
          <w:numId w:val="1003"/>
        </w:numPr>
        <w:pStyle w:val="Compact"/>
      </w:pPr>
      <w:r>
        <w:t xml:space="preserve">Previous extended residence (more than 6 months) in Italy Naples.</w:t>
      </w:r>
    </w:p>
    <w:p>
      <w:pPr>
        <w:numPr>
          <w:ilvl w:val="0"/>
          <w:numId w:val="1003"/>
        </w:numPr>
        <w:pStyle w:val="Compact"/>
      </w:pPr>
      <w:r>
        <w:t xml:space="preserve">Active participation in local Neapolitan music scenes prior to the study.</w:t>
      </w:r>
    </w:p>
    <w:p>
      <w:pPr>
        <w:numPr>
          <w:ilvl w:val="0"/>
          <w:numId w:val="1003"/>
        </w:numPr>
        <w:pStyle w:val="Compact"/>
      </w:pPr>
      <w:r>
        <w:t xml:space="preserve">Medical conditions that may be exacerbated by travel or performance stress.</w:t>
      </w:r>
    </w:p>
    <w:bookmarkEnd w:id="23"/>
    <w:bookmarkStart w:id="24" w:name="recruitment"/>
    <w:p>
      <w:pPr>
        <w:pStyle w:val="Heading3"/>
      </w:pPr>
      <w:r>
        <w:t xml:space="preserve">3.3 Recruitment</w:t>
      </w:r>
    </w:p>
    <w:p>
      <w:pPr>
        <w:pStyle w:val="FirstParagraph"/>
      </w:pPr>
      <w:r>
        <w:t xml:space="preserve">Musician participants will be recruited through international music conservatories, professional networks, and online platforms. A total of 20 Musician participants will be selected based on audition recordings and interviews.</w:t>
      </w:r>
    </w:p>
    <w:bookmarkEnd w:id="24"/>
    <w:bookmarkEnd w:id="25"/>
    <w:bookmarkStart w:id="30" w:name="methodology"/>
    <w:p>
      <w:pPr>
        <w:pStyle w:val="Heading2"/>
      </w:pPr>
      <w:r>
        <w:t xml:space="preserve">4. Methodology</w:t>
      </w:r>
    </w:p>
    <w:bookmarkStart w:id="26" w:name="study-design"/>
    <w:p>
      <w:pPr>
        <w:pStyle w:val="Heading3"/>
      </w:pPr>
      <w:r>
        <w:t xml:space="preserve">4.1 Study Design</w:t>
      </w:r>
    </w:p>
    <w:p>
      <w:pPr>
        <w:pStyle w:val="FirstParagraph"/>
      </w:pPr>
      <w:r>
        <w:t xml:space="preserve">This Experiment Protocol employs a mixed-methods longitudinal design. Data will be collected over 12 weeks, with Musician participants residing in Italy Naples for the duration of the study. The design includes pre-study, mid-study, and post-study assessments.</w:t>
      </w:r>
    </w:p>
    <w:bookmarkEnd w:id="26"/>
    <w:bookmarkStart w:id="27" w:name="phases-of-the-experiment"/>
    <w:p>
      <w:pPr>
        <w:pStyle w:val="Heading3"/>
      </w:pPr>
      <w:r>
        <w:t xml:space="preserve">4.2 Phases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Baseline Assessment</w:t>
            </w:r>
          </w:p>
        </w:tc>
        <w:tc>
          <w:tcPr/>
          <w:p>
            <w:pPr>
              <w:pStyle w:val="Compact"/>
              <w:jc w:val="left"/>
            </w:pPr>
            <w:r>
              <w:t xml:space="preserve">Week 1</w:t>
            </w:r>
          </w:p>
        </w:tc>
        <w:tc>
          <w:tcPr/>
          <w:p>
            <w:pPr>
              <w:pStyle w:val="Compact"/>
              <w:jc w:val="left"/>
            </w:pPr>
            <w:r>
              <w:t xml:space="preserve">Pre-arrival recordings, psychological questionnaires, acoustic sensitivity tests.</w:t>
            </w:r>
          </w:p>
        </w:tc>
      </w:tr>
      <w:tr>
        <w:tc>
          <w:tcPr/>
          <w:p>
            <w:pPr>
              <w:pStyle w:val="Compact"/>
              <w:jc w:val="left"/>
            </w:pPr>
            <w:r>
              <w:t xml:space="preserve">Phase 2: Immersion and Performance</w:t>
            </w:r>
          </w:p>
        </w:tc>
        <w:tc>
          <w:tcPr/>
          <w:p>
            <w:pPr>
              <w:pStyle w:val="Compact"/>
              <w:jc w:val="left"/>
            </w:pPr>
            <w:r>
              <w:t xml:space="preserve">Weeks 2-10</w:t>
            </w:r>
          </w:p>
        </w:tc>
        <w:tc>
          <w:tcPr/>
          <w:p>
            <w:pPr>
              <w:pStyle w:val="Compact"/>
              <w:jc w:val="left"/>
            </w:pPr>
            <w:r>
              <w:t xml:space="preserve">Weekly performances in Italy Naples venues, daily practice sessions, cultural workshops.</w:t>
            </w:r>
          </w:p>
        </w:tc>
      </w:tr>
      <w:tr>
        <w:tc>
          <w:tcPr/>
          <w:p>
            <w:pPr>
              <w:pStyle w:val="Compact"/>
              <w:jc w:val="left"/>
            </w:pPr>
            <w:r>
              <w:t xml:space="preserve">Phase 3: Evaluation and Reflection</w:t>
            </w:r>
          </w:p>
        </w:tc>
        <w:tc>
          <w:tcPr/>
          <w:p>
            <w:pPr>
              <w:pStyle w:val="Compact"/>
              <w:jc w:val="left"/>
            </w:pPr>
            <w:r>
              <w:t xml:space="preserve">Weeks 11-12</w:t>
            </w:r>
          </w:p>
        </w:tc>
        <w:tc>
          <w:tcPr/>
          <w:p>
            <w:pPr>
              <w:pStyle w:val="Compact"/>
              <w:jc w:val="left"/>
            </w:pPr>
            <w:r>
              <w:t xml:space="preserve">Post-study recordings, interviews, data analysis workshops.</w:t>
            </w:r>
          </w:p>
        </w:tc>
      </w:tr>
    </w:tbl>
    <w:bookmarkEnd w:id="27"/>
    <w:bookmarkStart w:id="28" w:name="performance-settings-in-italy-naples"/>
    <w:p>
      <w:pPr>
        <w:pStyle w:val="Heading3"/>
      </w:pPr>
      <w:r>
        <w:t xml:space="preserve">4.3 Performance Settings in Italy Naples</w:t>
      </w:r>
    </w:p>
    <w:p>
      <w:pPr>
        <w:pStyle w:val="FirstParagraph"/>
      </w:pPr>
      <w:r>
        <w:t xml:space="preserve">Musician participants will perform in a variety of locations across Italy Naples, including:</w:t>
      </w:r>
    </w:p>
    <w:p>
      <w:pPr>
        <w:numPr>
          <w:ilvl w:val="0"/>
          <w:numId w:val="1004"/>
        </w:numPr>
        <w:pStyle w:val="Compact"/>
      </w:pPr>
      <w:r>
        <w:rPr>
          <w:bCs/>
          <w:b/>
        </w:rPr>
        <w:t xml:space="preserve">Historic Theaters:</w:t>
      </w:r>
      <w:r>
        <w:t xml:space="preserve"> </w:t>
      </w:r>
      <w:r>
        <w:t xml:space="preserve">Such as Teatro San Carlo, to study formal performance acoustics.</w:t>
      </w:r>
    </w:p>
    <w:p>
      <w:pPr>
        <w:numPr>
          <w:ilvl w:val="0"/>
          <w:numId w:val="1004"/>
        </w:numPr>
        <w:pStyle w:val="Compact"/>
      </w:pPr>
      <w:r>
        <w:rPr>
          <w:bCs/>
          <w:b/>
        </w:rPr>
        <w:t xml:space="preserve">Street Locations:</w:t>
      </w:r>
      <w:r>
        <w:t xml:space="preserve"> </w:t>
      </w:r>
      <w:r>
        <w:t xml:space="preserve">Including Piazza del Plebiscito and Spaccanapoli, to assess environmental noise adaptation.</w:t>
      </w:r>
    </w:p>
    <w:p>
      <w:pPr>
        <w:numPr>
          <w:ilvl w:val="0"/>
          <w:numId w:val="1004"/>
        </w:numPr>
        <w:pStyle w:val="Compact"/>
      </w:pPr>
      <w:r>
        <w:rPr>
          <w:bCs/>
          <w:b/>
        </w:rPr>
        <w:t xml:space="preserve">Community Centers:</w:t>
      </w:r>
      <w:r>
        <w:t xml:space="preserve"> </w:t>
      </w:r>
      <w:r>
        <w:t xml:space="preserve">To explore audience interaction and cultural exchange.</w:t>
      </w:r>
    </w:p>
    <w:p>
      <w:pPr>
        <w:numPr>
          <w:ilvl w:val="0"/>
          <w:numId w:val="1004"/>
        </w:numPr>
        <w:pStyle w:val="Compact"/>
      </w:pPr>
      <w:r>
        <w:rPr>
          <w:bCs/>
          <w:b/>
        </w:rPr>
        <w:t xml:space="preserve">Churches and Religious Sites:</w:t>
      </w:r>
      <w:r>
        <w:t xml:space="preserve"> </w:t>
      </w:r>
      <w:r>
        <w:t xml:space="preserve">To examine reverberant acoustic environments.</w:t>
      </w:r>
    </w:p>
    <w:bookmarkEnd w:id="28"/>
    <w:bookmarkStart w:id="29" w:name="data-collection-methods"/>
    <w:p>
      <w:pPr>
        <w:pStyle w:val="Heading3"/>
      </w:pPr>
      <w:r>
        <w:t xml:space="preserve">4.4 Data Collection Methods</w:t>
      </w:r>
    </w:p>
    <w:p>
      <w:pPr>
        <w:pStyle w:val="FirstParagraph"/>
      </w:pPr>
      <w:r>
        <w:t xml:space="preserve">The following data will be collected throughout the Experiment Protocol:</w:t>
      </w:r>
    </w:p>
    <w:p>
      <w:pPr>
        <w:numPr>
          <w:ilvl w:val="0"/>
          <w:numId w:val="1005"/>
        </w:numPr>
        <w:pStyle w:val="Compact"/>
      </w:pPr>
      <w:r>
        <w:rPr>
          <w:bCs/>
          <w:b/>
        </w:rPr>
        <w:t xml:space="preserve">Audio Recordings:</w:t>
      </w:r>
      <w:r>
        <w:t xml:space="preserve"> </w:t>
      </w:r>
      <w:r>
        <w:t xml:space="preserve">High-quality recordings of all performances for acoustic and musical analysis.</w:t>
      </w:r>
    </w:p>
    <w:p>
      <w:pPr>
        <w:numPr>
          <w:ilvl w:val="0"/>
          <w:numId w:val="1005"/>
        </w:numPr>
        <w:pStyle w:val="Compact"/>
      </w:pPr>
      <w:r>
        <w:rPr>
          <w:bCs/>
          <w:b/>
        </w:rPr>
        <w:t xml:space="preserve">Video Recordings:</w:t>
      </w:r>
      <w:r>
        <w:t xml:space="preserve"> </w:t>
      </w:r>
      <w:r>
        <w:t xml:space="preserve">To capture performance behavior and audience interaction.</w:t>
      </w:r>
    </w:p>
    <w:p>
      <w:pPr>
        <w:numPr>
          <w:ilvl w:val="0"/>
          <w:numId w:val="1005"/>
        </w:numPr>
        <w:pStyle w:val="Compact"/>
      </w:pPr>
      <w:r>
        <w:rPr>
          <w:bCs/>
          <w:b/>
        </w:rPr>
        <w:t xml:space="preserve">Psychological Surveys:</w:t>
      </w:r>
      <w:r>
        <w:t xml:space="preserve"> </w:t>
      </w:r>
      <w:r>
        <w:t xml:space="preserve">Administered weekly to assess stress, creativity, and cultural adaptation.</w:t>
      </w:r>
    </w:p>
    <w:p>
      <w:pPr>
        <w:numPr>
          <w:ilvl w:val="0"/>
          <w:numId w:val="1005"/>
        </w:numPr>
        <w:pStyle w:val="Compact"/>
      </w:pPr>
      <w:r>
        <w:rPr>
          <w:bCs/>
          <w:b/>
        </w:rPr>
        <w:t xml:space="preserve">Physiological Measurements:</w:t>
      </w:r>
      <w:r>
        <w:t xml:space="preserve"> </w:t>
      </w:r>
      <w:r>
        <w:t xml:space="preserve">Heart rate variability and cortisol levels measured before and after performances.</w:t>
      </w:r>
    </w:p>
    <w:p>
      <w:pPr>
        <w:numPr>
          <w:ilvl w:val="0"/>
          <w:numId w:val="1005"/>
        </w:numPr>
        <w:pStyle w:val="Compact"/>
      </w:pPr>
      <w:r>
        <w:rPr>
          <w:bCs/>
          <w:b/>
        </w:rPr>
        <w:t xml:space="preserve">Interviews:</w:t>
      </w:r>
      <w:r>
        <w:t xml:space="preserve"> </w:t>
      </w:r>
      <w:r>
        <w:t xml:space="preserve">Semi-structured interviews conducted at mid-study and post-study stages.</w:t>
      </w:r>
    </w:p>
    <w:p>
      <w:pPr>
        <w:numPr>
          <w:ilvl w:val="0"/>
          <w:numId w:val="1005"/>
        </w:numPr>
        <w:pStyle w:val="Compact"/>
      </w:pPr>
      <w:r>
        <w:rPr>
          <w:bCs/>
          <w:b/>
        </w:rPr>
        <w:t xml:space="preserve">Acoustic Measurements:</w:t>
      </w:r>
      <w:r>
        <w:t xml:space="preserve"> </w:t>
      </w:r>
      <w:r>
        <w:t xml:space="preserve">Environmental noise levels and room acoustics recorded at each performance venue in Italy Naples.</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international ethical standards for research involving human subjects. All Musician participants will provide informed consent before participation. Confidentiality will be maintained, and data will be anonymized in all publications. Participants may withdraw from the study at any time without penalty.</w:t>
      </w:r>
    </w:p>
    <w:p>
      <w:pPr>
        <w:pStyle w:val="BodyText"/>
      </w:pPr>
      <w:r>
        <w:t xml:space="preserve">Special attention will be given to the cultural sensitivity of performing in Italy Naples, ensuring respect for local traditions and communities. Collaboration with local cultural institutions will be maintained throughout the study.</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trends and correlations. Qualitative data from interviews and open-ended survey responses will be analyzed using thematic analysis. Audio and video data will be evaluated by expert panels of musicians and acousticians.</w:t>
      </w:r>
    </w:p>
    <w:bookmarkEnd w:id="32"/>
    <w:bookmarkStart w:id="33" w:name="expected-outcomes"/>
    <w:p>
      <w:pPr>
        <w:pStyle w:val="Heading2"/>
      </w:pPr>
      <w:r>
        <w:t xml:space="preserve">7. Expected Outcomes</w:t>
      </w:r>
    </w:p>
    <w:p>
      <w:pPr>
        <w:pStyle w:val="FirstParagraph"/>
      </w:pPr>
      <w:r>
        <w:t xml:space="preserve">This Experiment Protocol aims to produce:</w:t>
      </w:r>
    </w:p>
    <w:p>
      <w:pPr>
        <w:numPr>
          <w:ilvl w:val="0"/>
          <w:numId w:val="1006"/>
        </w:numPr>
        <w:pStyle w:val="Compact"/>
      </w:pPr>
      <w:r>
        <w:t xml:space="preserve">A comprehensive understanding of how the Italy Naples environment influences Musician performance.</w:t>
      </w:r>
    </w:p>
    <w:p>
      <w:pPr>
        <w:numPr>
          <w:ilvl w:val="0"/>
          <w:numId w:val="1006"/>
        </w:numPr>
        <w:pStyle w:val="Compact"/>
      </w:pPr>
      <w:r>
        <w:t xml:space="preserve">Insights into cultural adaptation strategies for musicians in new environments.</w:t>
      </w:r>
    </w:p>
    <w:p>
      <w:pPr>
        <w:numPr>
          <w:ilvl w:val="0"/>
          <w:numId w:val="1006"/>
        </w:numPr>
        <w:pStyle w:val="Compact"/>
      </w:pPr>
      <w:r>
        <w:t xml:space="preserve">Recommendations for venue design and performance practices in urban cultural contexts.</w:t>
      </w:r>
    </w:p>
    <w:p>
      <w:pPr>
        <w:numPr>
          <w:ilvl w:val="0"/>
          <w:numId w:val="1006"/>
        </w:numPr>
        <w:pStyle w:val="Compact"/>
      </w:pPr>
      <w:r>
        <w:t xml:space="preserve">Academic publications and presentations at international conferences.</w:t>
      </w:r>
    </w:p>
    <w:bookmarkEnd w:id="33"/>
    <w:bookmarkStart w:id="34" w:name="conclusion"/>
    <w:p>
      <w:pPr>
        <w:pStyle w:val="Heading2"/>
      </w:pPr>
      <w:r>
        <w:t xml:space="preserve">8. Conclusion</w:t>
      </w:r>
    </w:p>
    <w:p>
      <w:pPr>
        <w:pStyle w:val="FirstParagraph"/>
      </w:pPr>
      <w:r>
        <w:t xml:space="preserve">This Experiment Protocol provides a structured approach to studying the interaction between Musician participants and the unique environment of Italy Naples. By combining rigorous scientific methods with cultural sensitivity, this study will contribute valuable knowledge to the fields of music performance, acoustics, and cultural psychology.</w:t>
      </w:r>
    </w:p>
    <w:p>
      <w:pPr>
        <w:pStyle w:val="BodyText"/>
      </w:pPr>
      <w:r>
        <w:t xml:space="preserve">© 2024 Experiment Protocol: Musician in Italy Naples. All rights reserved.</w:t>
      </w:r>
    </w:p>
    <w:p>
      <w:pPr>
        <w:pStyle w:val="BodyText"/>
      </w:pPr>
      <w:r>
        <w:t xml:space="preserve">Document Version: 1.0 | Last Updated: October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Italy Naples</dc:title>
  <dc:creator/>
  <dc:language>en</dc:language>
  <cp:keywords/>
  <dcterms:created xsi:type="dcterms:W3CDTF">2026-10-10T06:44:04Z</dcterms:created>
  <dcterms:modified xsi:type="dcterms:W3CDTF">2026-10-10T06:44:04Z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