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Mexico</w:t>
      </w:r>
      <w:r>
        <w:t xml:space="preserve"> </w:t>
      </w:r>
      <w:r>
        <w:t xml:space="preserve">City</w:t>
      </w:r>
    </w:p>
    <w:bookmarkStart w:id="29" w:name="X6be657cc35eb31c01aa3c96e12123b8122c0878"/>
    <w:p>
      <w:pPr>
        <w:pStyle w:val="Heading1"/>
      </w:pPr>
      <w:r>
        <w:t xml:space="preserve">Experiment Protocol: Musician in Mexico City</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comprehensive study focused on the role, experiences, and contributions of a Musician within the vibrant cultural landscape of Mexico City. Mexico City, as one of the largest and most culturally rich urban centers in the world, offers a unique environment for exploring the intersection of music, identity, and community. The Musician, as the central subject of this experiment, will be examined through various lenses, including artistic expression, socio-economic factors, and cultural integration.</w:t>
      </w:r>
    </w:p>
    <w:p>
      <w:pPr>
        <w:pStyle w:val="BodyText"/>
      </w:pPr>
      <w:r>
        <w:t xml:space="preserve">The primary aim of this protocol is to systematically investigate how a Musician navigates the complexities of creating, performing, and sustaining a musical career in Mexico City. This includes understanding the challenges and opportunities presented by the city's diverse musical traditions, from traditional genres like mariachi and son jarocho to contemporary styles such as rock, hip-hop, and electronic music. By focusing on the Musician as both an individual artist and a cultural agent, this experiment seeks to generate insights that can inform policy, support artistic development, and enhance cultural preservation efforts.</w:t>
      </w:r>
    </w:p>
    <w:bookmarkEnd w:id="20"/>
    <w:bookmarkStart w:id="21" w:name="objectives"/>
    <w:p>
      <w:pPr>
        <w:pStyle w:val="Heading2"/>
      </w:pPr>
      <w:r>
        <w:t xml:space="preserve">2. Objectives</w:t>
      </w:r>
    </w:p>
    <w:p>
      <w:pPr>
        <w:pStyle w:val="FirstParagraph"/>
      </w:pPr>
      <w:r>
        <w:t xml:space="preserve">The Experiment Protocol is designed to achieve the following objectives:</w:t>
      </w:r>
    </w:p>
    <w:p>
      <w:pPr>
        <w:numPr>
          <w:ilvl w:val="0"/>
          <w:numId w:val="1001"/>
        </w:numPr>
        <w:pStyle w:val="Compact"/>
      </w:pPr>
      <w:r>
        <w:t xml:space="preserve">To document the daily routines, creative processes, and performance practices of a Musician in Mexico City.</w:t>
      </w:r>
    </w:p>
    <w:p>
      <w:pPr>
        <w:numPr>
          <w:ilvl w:val="0"/>
          <w:numId w:val="1001"/>
        </w:numPr>
        <w:pStyle w:val="Compact"/>
      </w:pPr>
      <w:r>
        <w:t xml:space="preserve">To analyze the socio-economic conditions that influence the Musician's ability to sustain a career in the city.</w:t>
      </w:r>
    </w:p>
    <w:p>
      <w:pPr>
        <w:numPr>
          <w:ilvl w:val="0"/>
          <w:numId w:val="1001"/>
        </w:numPr>
        <w:pStyle w:val="Compact"/>
      </w:pPr>
      <w:r>
        <w:t xml:space="preserve">To explore the impact of Mexico City's cultural policies and institutions on the Musician's professional development.</w:t>
      </w:r>
    </w:p>
    <w:p>
      <w:pPr>
        <w:numPr>
          <w:ilvl w:val="0"/>
          <w:numId w:val="1001"/>
        </w:numPr>
        <w:pStyle w:val="Compact"/>
      </w:pPr>
      <w:r>
        <w:t xml:space="preserve">To assess the role of the Musician in preserving and innovating within Mexico's rich musical heritage.</w:t>
      </w:r>
    </w:p>
    <w:p>
      <w:pPr>
        <w:numPr>
          <w:ilvl w:val="0"/>
          <w:numId w:val="1001"/>
        </w:numPr>
        <w:pStyle w:val="Compact"/>
      </w:pPr>
      <w:r>
        <w:t xml:space="preserve">To identify barriers and facilitators that affect the Musician's access to resources, audiences, and opportunities.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Musician selected for this experiment will be a professional or semi-professional artist based in Mexico City, with at least three years of active engagement in the local music scene. The participant will be chosen through a stratified sampling method to ensure representation across different musical genres, age groups, and socio-economic backgrounds. Informed consent will be obtained from the Musician prior to the commencement of the experiment.</w:t>
      </w:r>
    </w:p>
    <w:bookmarkEnd w:id="22"/>
    <w:bookmarkStart w:id="23" w:name="data-collection-methods"/>
    <w:p>
      <w:pPr>
        <w:pStyle w:val="Heading3"/>
      </w:pPr>
      <w:r>
        <w:t xml:space="preserve">3.2 Data Collection Methods</w:t>
      </w:r>
    </w:p>
    <w:p>
      <w:pPr>
        <w:pStyle w:val="FirstParagraph"/>
      </w:pPr>
      <w:r>
        <w:t xml:space="preserve">Data will be collected using a mixed-methods approach, combining qualitative and quantitative techniques:</w:t>
      </w:r>
    </w:p>
    <w:p>
      <w:pPr>
        <w:numPr>
          <w:ilvl w:val="0"/>
          <w:numId w:val="1002"/>
        </w:numPr>
        <w:pStyle w:val="Compact"/>
      </w:pPr>
      <w:r>
        <w:rPr>
          <w:bCs/>
          <w:b/>
        </w:rPr>
        <w:t xml:space="preserve">Interviews:</w:t>
      </w:r>
      <w:r>
        <w:t xml:space="preserve"> </w:t>
      </w:r>
      <w:r>
        <w:t xml:space="preserve">Semi-structured interviews will be conducted with the Musician to gather in-depth insights into their experiences, challenges, and aspirations.</w:t>
      </w:r>
    </w:p>
    <w:p>
      <w:pPr>
        <w:numPr>
          <w:ilvl w:val="0"/>
          <w:numId w:val="1002"/>
        </w:numPr>
        <w:pStyle w:val="Compact"/>
      </w:pPr>
      <w:r>
        <w:rPr>
          <w:bCs/>
          <w:b/>
        </w:rPr>
        <w:t xml:space="preserve">Observations:</w:t>
      </w:r>
      <w:r>
        <w:t xml:space="preserve"> </w:t>
      </w:r>
      <w:r>
        <w:t xml:space="preserve">Field observations will be carried out during rehearsals, performances, and interactions with other musicians and cultural stakeholders in Mexico City.</w:t>
      </w:r>
    </w:p>
    <w:p>
      <w:pPr>
        <w:numPr>
          <w:ilvl w:val="0"/>
          <w:numId w:val="1002"/>
        </w:numPr>
        <w:pStyle w:val="Compact"/>
      </w:pPr>
      <w:r>
        <w:rPr>
          <w:bCs/>
          <w:b/>
        </w:rPr>
        <w:t xml:space="preserve">Surveys:</w:t>
      </w:r>
      <w:r>
        <w:t xml:space="preserve"> </w:t>
      </w:r>
      <w:r>
        <w:t xml:space="preserve">A standardized survey will be administered to collect quantitative data on income, working conditions, and access to resources.</w:t>
      </w:r>
    </w:p>
    <w:p>
      <w:pPr>
        <w:numPr>
          <w:ilvl w:val="0"/>
          <w:numId w:val="1002"/>
        </w:numPr>
        <w:pStyle w:val="Compact"/>
      </w:pPr>
      <w:r>
        <w:rPr>
          <w:bCs/>
          <w:b/>
        </w:rPr>
        <w:t xml:space="preserve">Document Analysis:</w:t>
      </w:r>
      <w:r>
        <w:t xml:space="preserve"> </w:t>
      </w:r>
      <w:r>
        <w:t xml:space="preserve">Relevant documents, such as contracts, promotional materials, and policy reports, will be analyzed to contextualize the Musician's experiences.</w:t>
      </w:r>
    </w:p>
    <w:bookmarkEnd w:id="23"/>
    <w:bookmarkStart w:id="24" w:name="duration-and-timeline"/>
    <w:p>
      <w:pPr>
        <w:pStyle w:val="Heading3"/>
      </w:pPr>
      <w:r>
        <w:t xml:space="preserve">3.3 Duration and Timeline</w:t>
      </w:r>
    </w:p>
    <w:p>
      <w:pPr>
        <w:pStyle w:val="FirstParagraph"/>
      </w:pPr>
      <w:r>
        <w:t xml:space="preserve">The experiment will span a period of six months, divided into three phases: preparation (one month), data collection (three months), and analysis and reporting (two months). This timeline allows for a thorough and systematic investigation of the Musician's role within the cultural ecosystem of Mexico City.</w:t>
      </w:r>
    </w:p>
    <w:bookmarkEnd w:id="24"/>
    <w:bookmarkEnd w:id="25"/>
    <w:bookmarkStart w:id="26" w:name="ethical-considerations"/>
    <w:p>
      <w:pPr>
        <w:pStyle w:val="Heading2"/>
      </w:pPr>
      <w:r>
        <w:t xml:space="preserve">4. Ethical Considerations</w:t>
      </w:r>
    </w:p>
    <w:p>
      <w:pPr>
        <w:pStyle w:val="FirstParagraph"/>
      </w:pPr>
      <w:r>
        <w:t xml:space="preserve">Ethical standards will be strictly adhered to throughout the Experiment Protocol. The Musician's privacy and confidentiality will be protected, and all data will be anonymized in reports and publications. The experiment will comply with the ethical guidelines established by relevant academic and cultural institutions in Mexico City. Additionally, the Musician will have the right to withdraw from the study at any time without penalty.</w:t>
      </w:r>
    </w:p>
    <w:bookmarkEnd w:id="26"/>
    <w:bookmarkStart w:id="27" w:name="expected-outcomes"/>
    <w:p>
      <w:pPr>
        <w:pStyle w:val="Heading2"/>
      </w:pPr>
      <w:r>
        <w:t xml:space="preserve">5. Expected Outcomes</w:t>
      </w:r>
    </w:p>
    <w:p>
      <w:pPr>
        <w:pStyle w:val="FirstParagraph"/>
      </w:pPr>
      <w:r>
        <w:t xml:space="preserve">This experiment is expected to yield valuable insights into the lived experiences of a Musician in Mexico City, highlighting both the opportunities and challenges inherent in pursuing a musical career in this dynamic urban environment. The findings will contribute to a deeper understanding of the cultural and socio-economic dynamics that shape the music industry in Mexico City, and will provide evidence-based recommendations for policymakers, cultural organizations, and educational institutions.</w:t>
      </w:r>
    </w:p>
    <w:p>
      <w:pPr>
        <w:pStyle w:val="BodyText"/>
      </w:pPr>
      <w:r>
        <w:t xml:space="preserve">Furthermore, the experiment aims to amplify the voices of Musicians, ensuring that their perspectives are considered in discussions about cultural policy, artistic funding, and urban development. By centering the Musician as a key stakeholder, this protocol seeks to foster a more inclusive and supportive environment for artistic expression in Mexico City.</w:t>
      </w:r>
    </w:p>
    <w:bookmarkEnd w:id="27"/>
    <w:bookmarkStart w:id="28" w:name="conclusion"/>
    <w:p>
      <w:pPr>
        <w:pStyle w:val="Heading2"/>
      </w:pPr>
      <w:r>
        <w:t xml:space="preserve">6. Conclusion</w:t>
      </w:r>
    </w:p>
    <w:p>
      <w:pPr>
        <w:pStyle w:val="FirstParagraph"/>
      </w:pPr>
      <w:r>
        <w:t xml:space="preserve">The Experiment Protocol: Musician in Mexico City represents a structured and rigorous approach to understanding the multifaceted role of the Musician within one of the world's most culturally significant cities. By combining empirical research with a deep respect for the artistic and cultural context of Mexico City, this protocol aims to generate knowledge that is both academically robust and practically relevant. The insights gained from this experiment will not only enrich our understanding of the Musician's experiences but also contribute to the broader goal of fostering a vibrant and sustainable cultural ecosystem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Mexico City</dc:title>
  <dc:creator/>
  <dc:language>en</dc:language>
  <cp:keywords/>
  <dcterms:created xsi:type="dcterms:W3CDTF">2026-10-10T06:53:32Z</dcterms:created>
  <dcterms:modified xsi:type="dcterms:W3CDTF">2026-10-10T06:53:32Z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