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Pakistan</w:t>
      </w:r>
      <w:r>
        <w:t xml:space="preserve"> </w:t>
      </w:r>
      <w:r>
        <w:t xml:space="preserve">Islamabad</w:t>
      </w:r>
    </w:p>
    <w:bookmarkStart w:id="31" w:name="Xa9a625e427192836461648e8ed7704741908345"/>
    <w:p>
      <w:pPr>
        <w:pStyle w:val="Heading1"/>
      </w:pPr>
      <w:r>
        <w:t xml:space="preserve">Experiment Protocol: Musician in Pakistan Islamabad</w:t>
      </w:r>
    </w:p>
    <w:bookmarkStart w:id="20" w:name="title-and-overview"/>
    <w:p>
      <w:pPr>
        <w:pStyle w:val="Heading2"/>
      </w:pPr>
      <w:r>
        <w:t xml:space="preserve">1. Title and Overview</w:t>
      </w:r>
    </w:p>
    <w:p>
      <w:pPr>
        <w:pStyle w:val="FirstParagraph"/>
      </w:pPr>
      <w:r>
        <w:rPr>
          <w:bCs/>
          <w:b/>
        </w:rPr>
        <w:t xml:space="preserve">Title:</w:t>
      </w:r>
      <w:r>
        <w:t xml:space="preserve"> </w:t>
      </w:r>
      <w:r>
        <w:t xml:space="preserve">Acoustic and Cultural Adaptation of the Musician in Pakistan Islamabad: An Experimental Study</w:t>
      </w:r>
    </w:p>
    <w:p>
      <w:pPr>
        <w:pStyle w:val="BodyText"/>
      </w:pPr>
      <w:r>
        <w:rPr>
          <w:bCs/>
          <w:b/>
        </w:rPr>
        <w:t xml:space="preserve">Overview:</w:t>
      </w:r>
      <w:r>
        <w:t xml:space="preserve"> </w:t>
      </w:r>
      <w:r>
        <w:t xml:space="preserve">This Experiment Protocol outlines the procedures for a comprehensive study focusing on the role, performance, and environmental interaction of a Musician within the specific geographic and cultural context of Pakistan Islamabad. The study aims to analyze how the unique acoustic properties of Islamabad's urban landscape, combined with its rich cultural heritage, influence the performance techniques and audience reception of a Musician.</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acoustic performance of a Musician in various locations across Pakistan Islamabad, including indoor venues and outdoor public spaces.</w:t>
      </w:r>
    </w:p>
    <w:p>
      <w:pPr>
        <w:numPr>
          <w:ilvl w:val="0"/>
          <w:numId w:val="1001"/>
        </w:numPr>
        <w:pStyle w:val="Compact"/>
      </w:pPr>
      <w:r>
        <w:t xml:space="preserve">To assess the cultural resonance of different musical genres when performed by a Musician in the capital city.</w:t>
      </w:r>
    </w:p>
    <w:p>
      <w:pPr>
        <w:numPr>
          <w:ilvl w:val="0"/>
          <w:numId w:val="1001"/>
        </w:numPr>
        <w:pStyle w:val="Compact"/>
      </w:pPr>
      <w:r>
        <w:t xml:space="preserve">To document the technical challenges a Musician faces regarding equipment and sound propagation in the specific climate of Pakistan Islamabad.</w:t>
      </w:r>
    </w:p>
    <w:p>
      <w:pPr>
        <w:numPr>
          <w:ilvl w:val="0"/>
          <w:numId w:val="1001"/>
        </w:numPr>
        <w:pStyle w:val="Compact"/>
      </w:pPr>
      <w:r>
        <w:t xml:space="preserve">To gather qualitative data from audiences in Pakistan Islamabad regarding their emotional and psychological response to live music.</w:t>
      </w:r>
    </w:p>
    <w:bookmarkEnd w:id="21"/>
    <w:bookmarkStart w:id="22" w:name="scope-and-context"/>
    <w:p>
      <w:pPr>
        <w:pStyle w:val="Heading2"/>
      </w:pPr>
      <w:r>
        <w:t xml:space="preserve">3. Scope and Context</w:t>
      </w:r>
    </w:p>
    <w:p>
      <w:pPr>
        <w:pStyle w:val="FirstParagraph"/>
      </w:pPr>
      <w:r>
        <w:t xml:space="preserve">This Experiment Protocol is strictly confined to the metropolitan area of Pakistan Islamabad. The selection of Pakistan Islamabad is deliberate due to its unique blend of modern urban planning and traditional cultural values. The Musician participating in this study will be required to perform in diverse settings, ranging from the lush greenery of the Margalla Hills to the bustling commercial hubs of Blue Area and F-7 Markaz.</w:t>
      </w:r>
    </w:p>
    <w:p>
      <w:pPr>
        <w:pStyle w:val="BodyText"/>
      </w:pPr>
      <w:r>
        <w:t xml:space="preserve">The term "Musician" in this protocol refers to a professional performer capable of playing traditional South Asian instruments (such as the Sitar, Tabla, or Rubab) as well as contemporary instruments. The versatility of the Musician is crucial to testing the adaptability of sound within the Pakistan Islamabad environment.</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Musician selected for this experiment must have at least five years of professional experience. They must be fluent in understanding the cultural nuances of Pakistan Islamabad to ensure respectful and appropriate performance choices. The Musician will be briefed on the ethical guidelines of the Experiment Protocol prior to commencement.</w:t>
      </w:r>
    </w:p>
    <w:bookmarkEnd w:id="23"/>
    <w:bookmarkStart w:id="24" w:name="experimental-sites-in-pakistan-islamabad"/>
    <w:p>
      <w:pPr>
        <w:pStyle w:val="Heading3"/>
      </w:pPr>
      <w:r>
        <w:t xml:space="preserve">4.2 Experimental Sites in Pakistan Islamabad</w:t>
      </w:r>
    </w:p>
    <w:p>
      <w:pPr>
        <w:pStyle w:val="FirstParagraph"/>
      </w:pPr>
      <w:r>
        <w:t xml:space="preserve">The Experiment Protocol designates three primary zones for data collection:</w:t>
      </w:r>
    </w:p>
    <w:p>
      <w:pPr>
        <w:numPr>
          <w:ilvl w:val="0"/>
          <w:numId w:val="1002"/>
        </w:numPr>
        <w:pStyle w:val="Compact"/>
      </w:pPr>
      <w:r>
        <w:rPr>
          <w:bCs/>
          <w:b/>
        </w:rPr>
        <w:t xml:space="preserve">Zone A (Urban Core):</w:t>
      </w:r>
      <w:r>
        <w:t xml:space="preserve"> </w:t>
      </w:r>
      <w:r>
        <w:t xml:space="preserve">Performances in high-density areas like F-6 and F-7 sectors to test sound reflection and audience engagement in a modern urban setting.</w:t>
      </w:r>
    </w:p>
    <w:p>
      <w:pPr>
        <w:numPr>
          <w:ilvl w:val="0"/>
          <w:numId w:val="1002"/>
        </w:numPr>
        <w:pStyle w:val="Compact"/>
      </w:pPr>
      <w:r>
        <w:rPr>
          <w:bCs/>
          <w:b/>
        </w:rPr>
        <w:t xml:space="preserve">Zone B (Natural Acoustics):</w:t>
      </w:r>
      <w:r>
        <w:t xml:space="preserve"> </w:t>
      </w:r>
      <w:r>
        <w:t xml:space="preserve">Performances near the Margalla Hills to analyze how natural topography affects the projection of the Musician's sound.</w:t>
      </w:r>
    </w:p>
    <w:p>
      <w:pPr>
        <w:numPr>
          <w:ilvl w:val="0"/>
          <w:numId w:val="1002"/>
        </w:numPr>
        <w:pStyle w:val="Compact"/>
      </w:pPr>
      <w:r>
        <w:rPr>
          <w:bCs/>
          <w:b/>
        </w:rPr>
        <w:t xml:space="preserve">Zone C (Cultural Hubs):</w:t>
      </w:r>
      <w:r>
        <w:t xml:space="preserve"> </w:t>
      </w:r>
      <w:r>
        <w:t xml:space="preserve">Performances near the Pakistan Monument or local cultural centers to gauge the reception of traditional music by the local populace.</w:t>
      </w:r>
    </w:p>
    <w:bookmarkEnd w:id="24"/>
    <w:bookmarkStart w:id="25" w:name="procedure"/>
    <w:p>
      <w:pPr>
        <w:pStyle w:val="Heading3"/>
      </w:pPr>
      <w:r>
        <w:t xml:space="preserve">4.3 Procedure</w:t>
      </w:r>
    </w:p>
    <w:p>
      <w:pPr>
        <w:pStyle w:val="FirstParagraph"/>
      </w:pPr>
      <w:r>
        <w:t xml:space="preserve">The Musician will perform a standardized setlist consisting of three distinct genres: Classical Hindustani, Folk, and Contemporary Fusion. Each performance will last 45 minutes. During these sessions, audio recording equipment will capture the sound output, while video cameras will record audience reactions. The Experiment Protocol requires the Musician to maintain consistent volume levels and technical proficiency across all sessions to ensure data validity.</w:t>
      </w:r>
    </w:p>
    <w:bookmarkEnd w:id="25"/>
    <w:bookmarkEnd w:id="26"/>
    <w:bookmarkStart w:id="27" w:name="data-collection-and-analysis"/>
    <w:p>
      <w:pPr>
        <w:pStyle w:val="Heading2"/>
      </w:pPr>
      <w:r>
        <w:t xml:space="preserve">5. Data Collection and Analysis</w:t>
      </w:r>
    </w:p>
    <w:p>
      <w:pPr>
        <w:pStyle w:val="FirstParagraph"/>
      </w:pPr>
      <w:r>
        <w:t xml:space="preserve">Data collection is a critical component of this Experiment Protocol. Quantitative data will include decibel readings, frequency response analysis, and audience size metrics. Qualitative data will be gathered through post-performance surveys distributed to attendees in Pakistan Islamabad. These surveys will ask specific questions about the Musician's performance quality and the cultural relevance of the music.</w:t>
      </w:r>
    </w:p>
    <w:p>
      <w:pPr>
        <w:pStyle w:val="BodyText"/>
      </w:pPr>
      <w:r>
        <w:t xml:space="preserve">The analysis phase will compare the performance metrics of the Musician across the different zones in Pakistan Islamabad. Special attention will be paid to how the ambient noise levels of the city impact the clarity of the Musician's instrument.</w:t>
      </w:r>
    </w:p>
    <w:bookmarkEnd w:id="27"/>
    <w:bookmarkStart w:id="28" w:name="ethical-considerations"/>
    <w:p>
      <w:pPr>
        <w:pStyle w:val="Heading2"/>
      </w:pPr>
      <w:r>
        <w:t xml:space="preserve">6. Ethical Considerations</w:t>
      </w:r>
    </w:p>
    <w:p>
      <w:pPr>
        <w:pStyle w:val="FirstParagraph"/>
      </w:pPr>
      <w:r>
        <w:t xml:space="preserve">This Experiment Protocol adheres to strict ethical standards. The Musician must ensure that all performances respect the local customs and religious sentiments prevalent in Pakistan Islamabad. Permission will be obtained from local authorities before any public performance. Informed consent will be secured from all audience members who participate in surveys. Privacy and anonymity of participants will be maintained throughout the study.</w:t>
      </w:r>
    </w:p>
    <w:bookmarkEnd w:id="28"/>
    <w:bookmarkStart w:id="29" w:name="timeline"/>
    <w:p>
      <w:pPr>
        <w:pStyle w:val="Heading2"/>
      </w:pPr>
      <w:r>
        <w:t xml:space="preserve">7. Timeline</w:t>
      </w:r>
    </w:p>
    <w:p>
      <w:pPr>
        <w:pStyle w:val="FirstParagraph"/>
      </w:pPr>
      <w:r>
        <w:t xml:space="preserve">The Experiment Protocol is scheduled to run for a period of six weeks. Week 1 will be dedicated to preparation and briefing of the Musician. Weeks 2 through 5 will involve the execution of performances across the designated zones in Pakistan Islamabad. Week 6 will be reserved for data analysis and the compilation of the final report.</w:t>
      </w:r>
    </w:p>
    <w:bookmarkEnd w:id="29"/>
    <w:bookmarkStart w:id="30" w:name="conclusion"/>
    <w:p>
      <w:pPr>
        <w:pStyle w:val="Heading2"/>
      </w:pPr>
      <w:r>
        <w:t xml:space="preserve">8. Conclusion</w:t>
      </w:r>
    </w:p>
    <w:p>
      <w:pPr>
        <w:pStyle w:val="FirstParagraph"/>
      </w:pPr>
      <w:r>
        <w:t xml:space="preserve">This Experiment Protocol provides a structured framework for investigating the intersection of music, environment, and culture. By focusing on the Musician in Pakistan Islamabad, the study aims to contribute valuable insights into the dynamics of live performance in a developing capital city. The findings will be beneficial for urban planners, cultural organizations, and musicians seeking to understand the unique acoustic and social landscape of Pakistan Islamabad.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Pakistan Islamabad</dc:title>
  <dc:creator/>
  <dc:language>en</dc:language>
  <cp:keywords/>
  <dcterms:created xsi:type="dcterms:W3CDTF">2026-10-10T06:23:22Z</dcterms:created>
  <dcterms:modified xsi:type="dcterms:W3CDTF">2026-10-10T06:23:22Z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