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Musician</w:t>
      </w:r>
      <w:r>
        <w:t xml:space="preserve"> </w:t>
      </w:r>
      <w:r>
        <w:t xml:space="preserve">in</w:t>
      </w:r>
      <w:r>
        <w:t xml:space="preserve"> </w:t>
      </w:r>
      <w:r>
        <w:t xml:space="preserve">Venezuela</w:t>
      </w:r>
      <w:r>
        <w:t xml:space="preserve"> </w:t>
      </w:r>
      <w:r>
        <w:t xml:space="preserve">Caracas</w:t>
      </w:r>
    </w:p>
    <w:bookmarkStart w:id="35" w:name="X1ef20e636fec8dd75bff5bc7a1ae581abd562c4"/>
    <w:p>
      <w:pPr>
        <w:pStyle w:val="Heading1"/>
      </w:pPr>
      <w:r>
        <w:t xml:space="preserve">Experiment Protocol: Musician in Venezuela Caracas</w:t>
      </w:r>
    </w:p>
    <w:bookmarkStart w:id="20" w:name="introduction-and-background"/>
    <w:p>
      <w:pPr>
        <w:pStyle w:val="Heading2"/>
      </w:pPr>
      <w:r>
        <w:t xml:space="preserve">1. Introduction and Background</w:t>
      </w:r>
    </w:p>
    <w:p>
      <w:pPr>
        <w:pStyle w:val="FirstParagraph"/>
      </w:pPr>
      <w:r>
        <w:t xml:space="preserve">This Experiment Protocol outlines the methodology for a comprehensive study focused on the role, challenges, and contributions of the Musician within the cultural and socio-economic landscape of Venezuela Caracas. Caracas, as the capital city of Venezuela, has long been recognized for its vibrant musical heritage, ranging from traditional folk genres to contemporary urban styles. The Musician in this context is not merely a performer but a cultural agent who influences social cohesion, economic activity, and artistic innovation.</w:t>
      </w:r>
    </w:p>
    <w:p>
      <w:pPr>
        <w:pStyle w:val="BodyText"/>
      </w:pPr>
      <w:r>
        <w:t xml:space="preserve">The purpose of this experiment is to systematically investigate how Musicians in Venezuela Caracas adapt to environmental, economic, and technological conditions while maintaining artistic integrity and community engagement. This protocol is designed to ensure ethical standards, methodological rigor, and cultural sensitivity throughout the research process.</w:t>
      </w:r>
    </w:p>
    <w:bookmarkEnd w:id="20"/>
    <w:bookmarkStart w:id="23" w:name="objectives"/>
    <w:p>
      <w:pPr>
        <w:pStyle w:val="Heading2"/>
      </w:pPr>
      <w:r>
        <w:t xml:space="preserve">2. Objectives</w:t>
      </w:r>
    </w:p>
    <w:bookmarkStart w:id="21" w:name="primary-objective"/>
    <w:p>
      <w:pPr>
        <w:pStyle w:val="Heading3"/>
      </w:pPr>
      <w:r>
        <w:t xml:space="preserve">2.1 Primary Objective</w:t>
      </w:r>
    </w:p>
    <w:p>
      <w:pPr>
        <w:pStyle w:val="FirstParagraph"/>
      </w:pPr>
      <w:r>
        <w:t xml:space="preserve">To analyze the professional practices, creative processes, and socio-economic conditions of the Musician in Venezuela Caracas through structured observation, interviews, and performance documentation.</w:t>
      </w:r>
    </w:p>
    <w:bookmarkEnd w:id="21"/>
    <w:bookmarkStart w:id="22" w:name="secondary-objectives"/>
    <w:p>
      <w:pPr>
        <w:pStyle w:val="Heading3"/>
      </w:pPr>
      <w:r>
        <w:t xml:space="preserve">2.2 Secondary Objectives</w:t>
      </w:r>
    </w:p>
    <w:p>
      <w:pPr>
        <w:numPr>
          <w:ilvl w:val="0"/>
          <w:numId w:val="1001"/>
        </w:numPr>
        <w:pStyle w:val="Compact"/>
      </w:pPr>
      <w:r>
        <w:t xml:space="preserve">Identify the main challenges faced by Musicians in Venezuela Caracas, including access to instruments, venues, and financial resources.</w:t>
      </w:r>
    </w:p>
    <w:p>
      <w:pPr>
        <w:numPr>
          <w:ilvl w:val="0"/>
          <w:numId w:val="1001"/>
        </w:numPr>
        <w:pStyle w:val="Compact"/>
      </w:pPr>
      <w:r>
        <w:t xml:space="preserve">Assess the impact of digital platforms on the visibility and income of Musicians in Venezuela Caracas.</w:t>
      </w:r>
    </w:p>
    <w:p>
      <w:pPr>
        <w:numPr>
          <w:ilvl w:val="0"/>
          <w:numId w:val="1001"/>
        </w:numPr>
        <w:pStyle w:val="Compact"/>
      </w:pPr>
      <w:r>
        <w:t xml:space="preserve">Explore the relationship between Musician activities and community development in Venezuela Caracas.</w:t>
      </w:r>
    </w:p>
    <w:p>
      <w:pPr>
        <w:numPr>
          <w:ilvl w:val="0"/>
          <w:numId w:val="1001"/>
        </w:numPr>
        <w:pStyle w:val="Compact"/>
      </w:pPr>
      <w:r>
        <w:t xml:space="preserve">Document the diversity of musical genres and styles practiced by Musicians in Venezuela Caracas.</w:t>
      </w:r>
    </w:p>
    <w:bookmarkEnd w:id="22"/>
    <w:bookmarkEnd w:id="23"/>
    <w:bookmarkStart w:id="27" w:name="methodology"/>
    <w:p>
      <w:pPr>
        <w:pStyle w:val="Heading2"/>
      </w:pPr>
      <w:r>
        <w:t xml:space="preserve">3. Methodology</w:t>
      </w:r>
    </w:p>
    <w:bookmarkStart w:id="24" w:name="study-design"/>
    <w:p>
      <w:pPr>
        <w:pStyle w:val="Heading3"/>
      </w:pPr>
      <w:r>
        <w:t xml:space="preserve">3.1 Study Design</w:t>
      </w:r>
    </w:p>
    <w:p>
      <w:pPr>
        <w:pStyle w:val="FirstParagraph"/>
      </w:pPr>
      <w:r>
        <w:t xml:space="preserve">This experiment will employ a mixed-methods approach, combining qualitative and quantitative techniques to capture a holistic view of the Musician in Venezuela Caracas. The study will be conducted over a period of six months, allowing sufficient time for data collection, analysis, and validation.</w:t>
      </w:r>
    </w:p>
    <w:bookmarkEnd w:id="24"/>
    <w:bookmarkStart w:id="25" w:name="participants"/>
    <w:p>
      <w:pPr>
        <w:pStyle w:val="Heading3"/>
      </w:pPr>
      <w:r>
        <w:t xml:space="preserve">3.2 Participants</w:t>
      </w:r>
    </w:p>
    <w:p>
      <w:pPr>
        <w:pStyle w:val="FirstParagraph"/>
      </w:pPr>
      <w:r>
        <w:t xml:space="preserve">The target population includes professional and semi-professional Musicians residing in Venezuela Caracas. Participants will be selected through stratified sampling to ensure representation across different musical genres, age groups, and socioeconomic backgrounds. A minimum of 50 Musicians will be included in the study.</w:t>
      </w:r>
    </w:p>
    <w:bookmarkEnd w:id="25"/>
    <w:bookmarkStart w:id="26" w:name="data-collection-methods"/>
    <w:p>
      <w:pPr>
        <w:pStyle w:val="Heading3"/>
      </w:pPr>
      <w:r>
        <w:t xml:space="preserve">3.3 Data Collection Methods</w:t>
      </w:r>
    </w:p>
    <w:p>
      <w:pPr>
        <w:numPr>
          <w:ilvl w:val="0"/>
          <w:numId w:val="1002"/>
        </w:numPr>
        <w:pStyle w:val="Compact"/>
      </w:pPr>
      <w:r>
        <w:t xml:space="preserve">Semi-structured Interviews:</w:t>
      </w:r>
      <w:r>
        <w:t xml:space="preserve"> </w:t>
      </w:r>
      <w:r>
        <w:t xml:space="preserve">In-depth interviews with Musicians in Venezuela Caracas to explore personal experiences, career trajectories, and perceptions of the local music scene.</w:t>
      </w:r>
    </w:p>
    <w:p>
      <w:pPr>
        <w:numPr>
          <w:ilvl w:val="0"/>
          <w:numId w:val="1002"/>
        </w:numPr>
        <w:pStyle w:val="Compact"/>
      </w:pPr>
      <w:r>
        <w:t xml:space="preserve">Observational Studies:</w:t>
      </w:r>
      <w:r>
        <w:t xml:space="preserve"> </w:t>
      </w:r>
      <w:r>
        <w:t xml:space="preserve">Direct observation of rehearsals, performances, and informal gatherings involving Musicians in Venezuela Caracas.</w:t>
      </w:r>
    </w:p>
    <w:p>
      <w:pPr>
        <w:numPr>
          <w:ilvl w:val="0"/>
          <w:numId w:val="1002"/>
        </w:numPr>
        <w:pStyle w:val="Compact"/>
      </w:pPr>
      <w:r>
        <w:t xml:space="preserve">Surveys:</w:t>
      </w:r>
      <w:r>
        <w:t xml:space="preserve"> </w:t>
      </w:r>
      <w:r>
        <w:t xml:space="preserve">Standardized questionnaires to collect quantitative data on income, working conditions, and access to resources for Musicians in Venezuela Caracas.</w:t>
      </w:r>
    </w:p>
    <w:p>
      <w:pPr>
        <w:numPr>
          <w:ilvl w:val="0"/>
          <w:numId w:val="1002"/>
        </w:numPr>
        <w:pStyle w:val="Compact"/>
      </w:pPr>
      <w:r>
        <w:t xml:space="preserve">Audio-Visual Documentation:</w:t>
      </w:r>
      <w:r>
        <w:t xml:space="preserve"> </w:t>
      </w:r>
      <w:r>
        <w:t xml:space="preserve">Recording of performances and interviews to preserve cultural expressions and provide rich contextual data.</w:t>
      </w:r>
    </w:p>
    <w:bookmarkEnd w:id="26"/>
    <w:bookmarkEnd w:id="27"/>
    <w:bookmarkStart w:id="28" w:name="ethical-considerations"/>
    <w:p>
      <w:pPr>
        <w:pStyle w:val="Heading2"/>
      </w:pPr>
      <w:r>
        <w:t xml:space="preserve">4. Ethical Considerations</w:t>
      </w:r>
    </w:p>
    <w:p>
      <w:pPr>
        <w:pStyle w:val="FirstParagraph"/>
      </w:pPr>
      <w:r>
        <w:t xml:space="preserve">Ethical standards are paramount in this Experiment Protocol concerning the Musician in Venezuela Caracas. All participants will provide informed consent before taking part in any data collection activity. Confidentiality and anonymity will be maintained where requested, and participants will be informed of their right to withdraw at any time without penalty.</w:t>
      </w:r>
    </w:p>
    <w:p>
      <w:pPr>
        <w:pStyle w:val="BodyText"/>
      </w:pPr>
      <w:r>
        <w:t xml:space="preserve">Special attention will be given to cultural sensitivity, ensuring that the research respects local traditions and does not exploit the vulnerabilities of Musicians in Venezuela Caracas. The research team will undergo training on ethical research practices and cultural competence.</w:t>
      </w:r>
    </w:p>
    <w:bookmarkEnd w:id="28"/>
    <w:bookmarkStart w:id="31" w:name="data-analysis"/>
    <w:p>
      <w:pPr>
        <w:pStyle w:val="Heading2"/>
      </w:pPr>
      <w:r>
        <w:t xml:space="preserve">5. Data Analysis</w:t>
      </w:r>
    </w:p>
    <w:bookmarkStart w:id="29" w:name="qualitative-analysis"/>
    <w:p>
      <w:pPr>
        <w:pStyle w:val="Heading3"/>
      </w:pPr>
      <w:r>
        <w:t xml:space="preserve">5.1 Qualitative Analysis</w:t>
      </w:r>
    </w:p>
    <w:p>
      <w:pPr>
        <w:pStyle w:val="FirstParagraph"/>
      </w:pPr>
      <w:r>
        <w:t xml:space="preserve">Interview transcripts and observational notes will be analyzed using thematic analysis to identify recurring patterns, challenges, and opportunities experienced by the Musician in Venezuela Caracas. Coding will be performed using qualitative data analysis software to ensure systematic and transparent interpretation.</w:t>
      </w:r>
    </w:p>
    <w:bookmarkEnd w:id="29"/>
    <w:bookmarkStart w:id="30" w:name="quantitative-analysis"/>
    <w:p>
      <w:pPr>
        <w:pStyle w:val="Heading3"/>
      </w:pPr>
      <w:r>
        <w:t xml:space="preserve">5.2 Quantitative Analysis</w:t>
      </w:r>
    </w:p>
    <w:p>
      <w:pPr>
        <w:pStyle w:val="FirstParagraph"/>
      </w:pPr>
      <w:r>
        <w:t xml:space="preserve">Survey data will be analyzed using statistical methods to describe trends in income, employment status, and resource access among Musicians in Venezuela Caracas. Descriptive statistics and inferential tests will be applied as appropriate to draw meaningful conclusions.</w:t>
      </w:r>
    </w:p>
    <w:bookmarkEnd w:id="30"/>
    <w:bookmarkEnd w:id="31"/>
    <w:bookmarkStart w:id="32" w:name="expected-outcomes"/>
    <w:p>
      <w:pPr>
        <w:pStyle w:val="Heading2"/>
      </w:pPr>
      <w:r>
        <w:t xml:space="preserve">6. Expected Outcomes</w:t>
      </w:r>
    </w:p>
    <w:p>
      <w:pPr>
        <w:pStyle w:val="FirstParagraph"/>
      </w:pPr>
      <w:r>
        <w:t xml:space="preserve">This Experiment Protocol anticipates generating valuable insights into the lived experiences of the Musician in Venezuela Caracas. Expected outcomes include:</w:t>
      </w:r>
    </w:p>
    <w:p>
      <w:pPr>
        <w:numPr>
          <w:ilvl w:val="0"/>
          <w:numId w:val="1003"/>
        </w:numPr>
        <w:pStyle w:val="Compact"/>
      </w:pPr>
      <w:r>
        <w:t xml:space="preserve">A detailed profile of the professional and personal challenges faced by Musicians in Venezuela Caracas.</w:t>
      </w:r>
    </w:p>
    <w:p>
      <w:pPr>
        <w:numPr>
          <w:ilvl w:val="0"/>
          <w:numId w:val="1003"/>
        </w:numPr>
        <w:pStyle w:val="Compact"/>
      </w:pPr>
      <w:r>
        <w:t xml:space="preserve">Identification of strategies used by Musicians in Venezuela Caracas to sustain their careers under difficult conditions.</w:t>
      </w:r>
    </w:p>
    <w:p>
      <w:pPr>
        <w:numPr>
          <w:ilvl w:val="0"/>
          <w:numId w:val="1003"/>
        </w:numPr>
        <w:pStyle w:val="Compact"/>
      </w:pPr>
      <w:r>
        <w:t xml:space="preserve">Recommendations for policymakers, cultural institutions, and NGOs to support Musicians in Venezuela Caracas.</w:t>
      </w:r>
    </w:p>
    <w:p>
      <w:pPr>
        <w:numPr>
          <w:ilvl w:val="0"/>
          <w:numId w:val="1003"/>
        </w:numPr>
        <w:pStyle w:val="Compact"/>
      </w:pPr>
      <w:r>
        <w:t xml:space="preserve">Contribution to academic literature on music, culture, and socio-economic development in Venezuela Caracas.</w:t>
      </w:r>
    </w:p>
    <w:bookmarkEnd w:id="32"/>
    <w:bookmarkStart w:id="33" w:name="limitations"/>
    <w:p>
      <w:pPr>
        <w:pStyle w:val="Heading2"/>
      </w:pPr>
      <w:r>
        <w:t xml:space="preserve">7. Limitations</w:t>
      </w:r>
    </w:p>
    <w:p>
      <w:pPr>
        <w:pStyle w:val="FirstParagraph"/>
      </w:pPr>
      <w:r>
        <w:t xml:space="preserve">Researchers acknowledge potential limitations, including possible biases in self-reported data, limited access to certain communities within Venezuela Caracas, and the dynamic nature of the socio-economic environment affecting Musicians in Venezuela Caracas. Efforts will be made to mitigate these limitations through triangulation of data sources and continuous reflexivity.</w:t>
      </w:r>
    </w:p>
    <w:bookmarkEnd w:id="33"/>
    <w:bookmarkStart w:id="34" w:name="conclusion"/>
    <w:p>
      <w:pPr>
        <w:pStyle w:val="Heading2"/>
      </w:pPr>
      <w:r>
        <w:t xml:space="preserve">8. Conclusion</w:t>
      </w:r>
    </w:p>
    <w:p>
      <w:pPr>
        <w:pStyle w:val="FirstParagraph"/>
      </w:pPr>
      <w:r>
        <w:t xml:space="preserve">This Experiment Protocol provides a structured framework for investigating the role and conditions of the Musician in Venezuela Caracas. By adhering to rigorous methodological and ethical standards, the study aims to produce reliable and actionable knowledge that benefits Musicians, cultural stakeholders, and the broader community in Venezuela Caracas. The findings will contribute to a deeper understanding of how music functions as a vital social and economic force in Venezuela Caracas.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Musician in Venezuela Caracas</dc:title>
  <dc:creator/>
  <dc:language>en</dc:language>
  <cp:keywords/>
  <dcterms:created xsi:type="dcterms:W3CDTF">2026-10-10T11:30:38Z</dcterms:created>
  <dcterms:modified xsi:type="dcterms:W3CDTF">2026-10-10T11:30:38Z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