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Dynamics</w:t>
      </w:r>
      <w:r>
        <w:t xml:space="preserve"> </w:t>
      </w:r>
      <w:r>
        <w:t xml:space="preserve">in</w:t>
      </w:r>
      <w:r>
        <w:t xml:space="preserve"> </w:t>
      </w:r>
      <w:r>
        <w:t xml:space="preserve">Rio</w:t>
      </w:r>
      <w:r>
        <w:t xml:space="preserve"> </w:t>
      </w:r>
      <w:r>
        <w:t xml:space="preserve">de</w:t>
      </w:r>
      <w:r>
        <w:t xml:space="preserve"> </w:t>
      </w:r>
      <w:r>
        <w:t xml:space="preserve">Janeiro</w:t>
      </w:r>
    </w:p>
    <w:bookmarkStart w:id="20" w:name="Xb3fe5d73250bb2ac544a0310dab4b0ac9d5dbc5"/>
    <w:p>
      <w:pPr>
        <w:pStyle w:val="Heading1"/>
      </w:pPr>
      <w:r>
        <w:t xml:space="preserve">Experiment Protocol: Urban Visual Dynamics</w:t>
      </w:r>
    </w:p>
    <w:p>
      <w:pPr>
        <w:pStyle w:val="FirstParagraph"/>
      </w:pPr>
      <w:r>
        <w:rPr>
          <w:bCs/>
          <w:b/>
        </w:rPr>
        <w:t xml:space="preserve">Subject:</w:t>
      </w:r>
      <w:r>
        <w:t xml:space="preserve"> </w:t>
      </w:r>
      <w:r>
        <w:t xml:space="preserve">The Photographer in the Metropolis</w:t>
      </w:r>
    </w:p>
    <w:p>
      <w:pPr>
        <w:pStyle w:val="BodyText"/>
      </w:pPr>
      <w:r>
        <w:rPr>
          <w:bCs/>
          <w:b/>
        </w:rPr>
        <w:t xml:space="preserve">Location:</w:t>
      </w:r>
      <w:r>
        <w:t xml:space="preserve"> </w:t>
      </w:r>
      <w:r>
        <w:t xml:space="preserve">Brazil, Rio de Janeiro</w:t>
      </w:r>
    </w:p>
    <w:bookmarkEnd w:id="20"/>
    <w:p>
      <w:pPr>
        <w:pStyle w:val="BodyText"/>
      </w:pPr>
      <w:r>
        <w:rPr>
          <w:bCs/>
          <w:b/>
        </w:rPr>
        <w:t xml:space="preserve">Protocol ID:</w:t>
      </w:r>
      <w:r>
        <w:t xml:space="preserve"> </w:t>
      </w:r>
      <w:r>
        <w:t xml:space="preserve">RJ-PHOTO-EXP-2024-01</w:t>
      </w:r>
    </w:p>
    <w:p>
      <w:pPr>
        <w:pStyle w:val="BodyText"/>
      </w:pPr>
      <w:r>
        <w:rPr>
          <w:bCs/>
          <w:b/>
        </w:rPr>
        <w:t xml:space="preserve">Date of Issue:</w:t>
      </w:r>
      <w:r>
        <w:t xml:space="preserve"> </w:t>
      </w:r>
      <w:r>
        <w:t xml:space="preserve">October 24, 2024</w:t>
      </w:r>
    </w:p>
    <w:p>
      <w:pPr>
        <w:pStyle w:val="BodyText"/>
      </w:pPr>
      <w:r>
        <w:rPr>
          <w:bCs/>
          <w:b/>
        </w:rPr>
        <w:t xml:space="preserve">Principal Investigator:</w:t>
      </w:r>
      <w:r>
        <w:t xml:space="preserve"> </w:t>
      </w:r>
      <w:r>
        <w:t xml:space="preserve">[Name Redacted]</w:t>
      </w:r>
    </w:p>
    <w:p>
      <w:pPr>
        <w:pStyle w:val="BodyText"/>
      </w:pPr>
      <w:r>
        <w:rPr>
          <w:bCs/>
          <w:b/>
        </w:rPr>
        <w:t xml:space="preserve">Duration:</w:t>
      </w:r>
      <w:r>
        <w:t xml:space="preserve"> </w:t>
      </w:r>
      <w:r>
        <w:t xml:space="preserve">14 Days</w:t>
      </w:r>
    </w:p>
    <w:bookmarkStart w:id="21" w:name="introduction-and-objective"/>
    <w:p>
      <w:pPr>
        <w:pStyle w:val="Heading2"/>
      </w:pPr>
      <w:r>
        <w:t xml:space="preserve">1. Introduction and Objective</w:t>
      </w:r>
    </w:p>
    <w:p>
      <w:pPr>
        <w:pStyle w:val="FirstParagraph"/>
      </w:pPr>
      <w:r>
        <w:t xml:space="preserve">This Experiment Protocol outlines the methodology for a comprehensive study focused on the role, perception, and output of the</w:t>
      </w:r>
      <w:r>
        <w:t xml:space="preserve"> </w:t>
      </w:r>
      <w:r>
        <w:rPr>
          <w:bCs/>
          <w:b/>
        </w:rPr>
        <w:t xml:space="preserve">Photographer</w:t>
      </w:r>
      <w:r>
        <w:t xml:space="preserve"> </w:t>
      </w:r>
      <w:r>
        <w:t xml:space="preserve">within the unique socio-geographical context of</w:t>
      </w:r>
      <w:r>
        <w:t xml:space="preserve"> </w:t>
      </w:r>
      <w:r>
        <w:rPr>
          <w:bCs/>
          <w:b/>
        </w:rPr>
        <w:t xml:space="preserve">Brazil, Rio de Janeiro</w:t>
      </w:r>
      <w:r>
        <w:t xml:space="preserve">. Rio de Janeiro is not merely a backdrop; it is a complex, living organism characterized by stark contrasts between wealth and poverty, natural grandeur and urban density, and historical colonialism and vibrant modern culture.</w:t>
      </w:r>
    </w:p>
    <w:p>
      <w:pPr>
        <w:pStyle w:val="BodyText"/>
      </w:pPr>
      <w:r>
        <w:t xml:space="preserve">The primary objective of this experiment is to analyze how the environment of Rio de Janeiro influences the decision-making process, ethical considerations, and aesthetic choices of the Photographer. Furthermore, this protocol seeks to document the reciprocal relationship between the Photographer and the subjects of the city, specifically examining how the act of photography is received by the local population in various districts.</w:t>
      </w:r>
    </w:p>
    <w:bookmarkEnd w:id="21"/>
    <w:bookmarkStart w:id="22" w:name="scope-and-context"/>
    <w:p>
      <w:pPr>
        <w:pStyle w:val="Heading2"/>
      </w:pPr>
      <w:r>
        <w:t xml:space="preserve">2. Scope and Context</w:t>
      </w:r>
    </w:p>
    <w:p>
      <w:pPr>
        <w:pStyle w:val="FirstParagraph"/>
      </w:pPr>
      <w:r>
        <w:t xml:space="preserve">The scope of this experiment is strictly limited to the municipality of Rio de Janeiro. The study will traverse diverse micro-climates of the city to ensure a holistic understanding. The Photographer will operate in three distinct zones:</w:t>
      </w:r>
    </w:p>
    <w:p>
      <w:pPr>
        <w:numPr>
          <w:ilvl w:val="0"/>
          <w:numId w:val="1001"/>
        </w:numPr>
        <w:pStyle w:val="Compact"/>
      </w:pPr>
      <w:r>
        <w:rPr>
          <w:bCs/>
          <w:b/>
        </w:rPr>
        <w:t xml:space="preserve">The Tourist Core:</w:t>
      </w:r>
      <w:r>
        <w:t xml:space="preserve"> </w:t>
      </w:r>
      <w:r>
        <w:t xml:space="preserve">Areas such as Copacabana, Ipanema, and Sugarloaf Mountain, where the Photographer is often viewed as a service provider or a tourist.</w:t>
      </w:r>
    </w:p>
    <w:p>
      <w:pPr>
        <w:numPr>
          <w:ilvl w:val="0"/>
          <w:numId w:val="1001"/>
        </w:numPr>
        <w:pStyle w:val="Compact"/>
      </w:pPr>
      <w:r>
        <w:rPr>
          <w:bCs/>
          <w:b/>
        </w:rPr>
        <w:t xml:space="preserve">The Cultural Heart:</w:t>
      </w:r>
      <w:r>
        <w:t xml:space="preserve"> </w:t>
      </w:r>
      <w:r>
        <w:t xml:space="preserve">Areas such as Santa Teresa and Lapa, where the Photographer interacts with artists and nightlife.</w:t>
      </w:r>
    </w:p>
    <w:p>
      <w:pPr>
        <w:numPr>
          <w:ilvl w:val="0"/>
          <w:numId w:val="1001"/>
        </w:numPr>
        <w:pStyle w:val="Compact"/>
      </w:pPr>
      <w:r>
        <w:rPr>
          <w:bCs/>
          <w:b/>
        </w:rPr>
        <w:t xml:space="preserve">The Periphery and Favelas:</w:t>
      </w:r>
      <w:r>
        <w:t xml:space="preserve"> </w:t>
      </w:r>
      <w:r>
        <w:t xml:space="preserve">Communities such as Rocinha or Vidigal, where the Photographer must navigate complex social hierarchies and issues of representation and consent.</w:t>
      </w:r>
    </w:p>
    <w:p>
      <w:pPr>
        <w:pStyle w:val="FirstParagraph"/>
      </w:pPr>
      <w:r>
        <w:t xml:space="preserve">The context of</w:t>
      </w:r>
      <w:r>
        <w:t xml:space="preserve"> </w:t>
      </w:r>
      <w:r>
        <w:rPr>
          <w:bCs/>
          <w:b/>
        </w:rPr>
        <w:t xml:space="preserve">Brazil, Rio de Janeiro</w:t>
      </w:r>
      <w:r>
        <w:t xml:space="preserve"> </w:t>
      </w:r>
      <w:r>
        <w:t xml:space="preserve">requires the Photographer to be acutely aware of safety, cultural sensitivity, and the history of visual exploitation. This protocol mandates that the Photographer acts not as an observer from a distance, but as an engaged participant who respects the dignity of the subjects.</w:t>
      </w:r>
    </w:p>
    <w:bookmarkEnd w:id="22"/>
    <w:bookmarkStart w:id="26" w:name="methodology"/>
    <w:p>
      <w:pPr>
        <w:pStyle w:val="Heading2"/>
      </w:pPr>
      <w:r>
        <w:t xml:space="preserve">3. Methodology</w:t>
      </w:r>
    </w:p>
    <w:bookmarkStart w:id="23" w:name="participant-profile"/>
    <w:p>
      <w:pPr>
        <w:pStyle w:val="Heading3"/>
      </w:pPr>
      <w:r>
        <w:t xml:space="preserve">3.1. Participant Profile</w:t>
      </w:r>
    </w:p>
    <w:p>
      <w:pPr>
        <w:pStyle w:val="FirstParagraph"/>
      </w:pPr>
      <w:r>
        <w:t xml:space="preserve">The subject of this experiment is a professional Photographer with at least five years of experience in documentary or street photography. The Photographer must possess fluency in Portuguese to facilitate genuine interaction, as language barriers can significantly alter the dynamic of the shoot.</w:t>
      </w:r>
    </w:p>
    <w:bookmarkEnd w:id="23"/>
    <w:bookmarkStart w:id="24" w:name="equipment-standardization"/>
    <w:p>
      <w:pPr>
        <w:pStyle w:val="Heading3"/>
      </w:pPr>
      <w:r>
        <w:t xml:space="preserve">3.2. Equipment Standardization</w:t>
      </w:r>
    </w:p>
    <w:p>
      <w:pPr>
        <w:pStyle w:val="FirstParagraph"/>
      </w:pPr>
      <w:r>
        <w:t xml:space="preserve">To minimize variables related to gear intimidation, the Photographer will utilize a standardized kit:</w:t>
      </w:r>
    </w:p>
    <w:p>
      <w:pPr>
        <w:numPr>
          <w:ilvl w:val="0"/>
          <w:numId w:val="1002"/>
        </w:numPr>
        <w:pStyle w:val="Compact"/>
      </w:pPr>
      <w:r>
        <w:t xml:space="preserve">One mirrorless camera body.</w:t>
      </w:r>
    </w:p>
    <w:p>
      <w:pPr>
        <w:numPr>
          <w:ilvl w:val="0"/>
          <w:numId w:val="1002"/>
        </w:numPr>
        <w:pStyle w:val="Compact"/>
      </w:pPr>
      <w:r>
        <w:t xml:space="preserve">One prime lens (35mm equivalent) for environmental context.</w:t>
      </w:r>
    </w:p>
    <w:p>
      <w:pPr>
        <w:numPr>
          <w:ilvl w:val="0"/>
          <w:numId w:val="1002"/>
        </w:numPr>
        <w:pStyle w:val="Compact"/>
      </w:pPr>
      <w:r>
        <w:t xml:space="preserve">One zoom lens (24-70mm equivalent) for versatility.</w:t>
      </w:r>
    </w:p>
    <w:p>
      <w:pPr>
        <w:numPr>
          <w:ilvl w:val="0"/>
          <w:numId w:val="1002"/>
        </w:numPr>
        <w:pStyle w:val="Compact"/>
      </w:pPr>
      <w:r>
        <w:t xml:space="preserve">No drones or large telephoto lenses that may be perceived as surveillance equipment.</w:t>
      </w:r>
    </w:p>
    <w:bookmarkEnd w:id="24"/>
    <w:bookmarkStart w:id="25" w:name="data-collection-procedures"/>
    <w:p>
      <w:pPr>
        <w:pStyle w:val="Heading3"/>
      </w:pPr>
      <w:r>
        <w:t xml:space="preserve">3.3. Data Collection Procedures</w:t>
      </w:r>
    </w:p>
    <w:p>
      <w:pPr>
        <w:pStyle w:val="FirstParagraph"/>
      </w:pPr>
      <w:r>
        <w:t xml:space="preserve">The experiment will run for 14 consecutive days. The Photographer will adhere to the following daily routine:</w:t>
      </w:r>
    </w:p>
    <w:p>
      <w:pPr>
        <w:numPr>
          <w:ilvl w:val="0"/>
          <w:numId w:val="1003"/>
        </w:numPr>
        <w:pStyle w:val="Compact"/>
      </w:pPr>
      <w:r>
        <w:rPr>
          <w:bCs/>
          <w:b/>
        </w:rPr>
        <w:t xml:space="preserve">Morning Session (06:00 - 10:00):</w:t>
      </w:r>
      <w:r>
        <w:t xml:space="preserve"> </w:t>
      </w:r>
      <w:r>
        <w:t xml:space="preserve">Focus on light and landscape. The Photographer will capture the interplay of sunlight with the topography of Rio de Janeiro, including the mountains and the ocean.</w:t>
      </w:r>
    </w:p>
    <w:p>
      <w:pPr>
        <w:numPr>
          <w:ilvl w:val="0"/>
          <w:numId w:val="1003"/>
        </w:numPr>
        <w:pStyle w:val="Compact"/>
      </w:pPr>
      <w:r>
        <w:rPr>
          <w:bCs/>
          <w:b/>
        </w:rPr>
        <w:t xml:space="preserve">Midday Session (11:00 - 15:00):</w:t>
      </w:r>
      <w:r>
        <w:t xml:space="preserve"> </w:t>
      </w:r>
      <w:r>
        <w:t xml:space="preserve">Focus on commerce and daily life. The Photographer will document markets, street vendors, and public transport systems.</w:t>
      </w:r>
    </w:p>
    <w:p>
      <w:pPr>
        <w:numPr>
          <w:ilvl w:val="0"/>
          <w:numId w:val="1003"/>
        </w:numPr>
        <w:pStyle w:val="Compact"/>
      </w:pPr>
      <w:r>
        <w:rPr>
          <w:bCs/>
          <w:b/>
        </w:rPr>
        <w:t xml:space="preserve">Afternoon Session (16:00 - 19:00):</w:t>
      </w:r>
      <w:r>
        <w:t xml:space="preserve"> </w:t>
      </w:r>
      <w:r>
        <w:t xml:space="preserve">Focus on community interaction. The Photographer will engage with subjects, seeking verbal consent and conducting brief interviews regarding their perception of being photographed.</w:t>
      </w:r>
    </w:p>
    <w:p>
      <w:pPr>
        <w:numPr>
          <w:ilvl w:val="0"/>
          <w:numId w:val="1003"/>
        </w:numPr>
        <w:pStyle w:val="Compact"/>
      </w:pPr>
      <w:r>
        <w:rPr>
          <w:bCs/>
          <w:b/>
        </w:rPr>
        <w:t xml:space="preserve">Evening Log:</w:t>
      </w:r>
      <w:r>
        <w:t xml:space="preserve"> </w:t>
      </w:r>
      <w:r>
        <w:t xml:space="preserve">The Photographer must maintain a detailed journal documenting emotional responses, ethical dilemmas encountered, and interactions with local authorities or community leaders.</w:t>
      </w:r>
    </w:p>
    <w:bookmarkEnd w:id="25"/>
    <w:bookmarkEnd w:id="26"/>
    <w:bookmarkStart w:id="30" w:name="ethical-guidelines-and-safety"/>
    <w:p>
      <w:pPr>
        <w:pStyle w:val="Heading2"/>
      </w:pPr>
      <w:r>
        <w:t xml:space="preserve">4. Ethical Guidelines and Safety</w:t>
      </w:r>
    </w:p>
    <w:p>
      <w:pPr>
        <w:pStyle w:val="FirstParagraph"/>
      </w:pPr>
      <w:r>
        <w:t xml:space="preserve">Operating in</w:t>
      </w:r>
      <w:r>
        <w:t xml:space="preserve"> </w:t>
      </w:r>
      <w:r>
        <w:rPr>
          <w:bCs/>
          <w:b/>
        </w:rPr>
        <w:t xml:space="preserve">Brazil, Rio de Janeiro</w:t>
      </w:r>
      <w:r>
        <w:t xml:space="preserve"> </w:t>
      </w:r>
      <w:r>
        <w:t xml:space="preserve">presents specific ethical and safety challenges that must be addressed rigorously.</w:t>
      </w:r>
    </w:p>
    <w:bookmarkStart w:id="27" w:name="informed-consent"/>
    <w:p>
      <w:pPr>
        <w:pStyle w:val="Heading3"/>
      </w:pPr>
      <w:r>
        <w:t xml:space="preserve">4.1. Informed Consent</w:t>
      </w:r>
    </w:p>
    <w:p>
      <w:pPr>
        <w:pStyle w:val="FirstParagraph"/>
      </w:pPr>
      <w:r>
        <w:t xml:space="preserve">In public spaces, the Photographer must adhere to Brazilian laws regarding image rights. However, this protocol demands a higher standard. In residential areas and favelas, explicit verbal or written consent is mandatory before publishing any identifiable image. The Photographer must explain the purpose of the experiment to the subject.</w:t>
      </w:r>
    </w:p>
    <w:bookmarkEnd w:id="27"/>
    <w:bookmarkStart w:id="28" w:name="avoiding-stereotypes"/>
    <w:p>
      <w:pPr>
        <w:pStyle w:val="Heading3"/>
      </w:pPr>
      <w:r>
        <w:t xml:space="preserve">4.2. Avoiding Stereotypes</w:t>
      </w:r>
    </w:p>
    <w:p>
      <w:pPr>
        <w:pStyle w:val="FirstParagraph"/>
      </w:pPr>
      <w:r>
        <w:t xml:space="preserve">The Photographer is instructed to avoid clichés that reduce Rio de Janeiro to only poverty, crime, or carnival. The visual narrative must reflect the complexity, normalcy, and joy of everyday life in the city.</w:t>
      </w:r>
    </w:p>
    <w:bookmarkEnd w:id="28"/>
    <w:bookmarkStart w:id="29" w:name="personal-safety"/>
    <w:p>
      <w:pPr>
        <w:pStyle w:val="Heading3"/>
      </w:pPr>
      <w:r>
        <w:t xml:space="preserve">4.3. Personal Safety</w:t>
      </w:r>
    </w:p>
    <w:p>
      <w:pPr>
        <w:pStyle w:val="FirstParagraph"/>
      </w:pPr>
      <w:r>
        <w:t xml:space="preserve">The Photographer must remain aware of their surroundings. In certain areas of Rio de Janeiro, displaying expensive equipment can attract unwanted attention. The Photographer is advised to travel with a local fixer or guide when entering unfamiliar territories, particularly in the periphery.</w:t>
      </w:r>
    </w:p>
    <w:bookmarkEnd w:id="29"/>
    <w:bookmarkEnd w:id="30"/>
    <w:bookmarkStart w:id="31" w:name="data-analysis"/>
    <w:p>
      <w:pPr>
        <w:pStyle w:val="Heading2"/>
      </w:pPr>
      <w:r>
        <w:t xml:space="preserve">5. Data Analysis</w:t>
      </w:r>
    </w:p>
    <w:p>
      <w:pPr>
        <w:pStyle w:val="FirstParagraph"/>
      </w:pPr>
      <w:r>
        <w:t xml:space="preserve">Upon completion of the 14-day period, the data collected will be analyzed through two lenses:</w:t>
      </w:r>
    </w:p>
    <w:p>
      <w:pPr>
        <w:numPr>
          <w:ilvl w:val="0"/>
          <w:numId w:val="1004"/>
        </w:numPr>
        <w:pStyle w:val="Compact"/>
      </w:pPr>
      <w:r>
        <w:rPr>
          <w:bCs/>
          <w:b/>
        </w:rPr>
        <w:t xml:space="preserve">Visual Analysis:</w:t>
      </w:r>
      <w:r>
        <w:t xml:space="preserve"> </w:t>
      </w:r>
      <w:r>
        <w:t xml:space="preserve">A review of the photographic output to determine if the images successfully capture the nuance of Rio de Janeiro without falling into exploitative tropes.</w:t>
      </w:r>
    </w:p>
    <w:p>
      <w:pPr>
        <w:numPr>
          <w:ilvl w:val="0"/>
          <w:numId w:val="1004"/>
        </w:numPr>
        <w:pStyle w:val="Compact"/>
      </w:pPr>
      <w:r>
        <w:rPr>
          <w:bCs/>
          <w:b/>
        </w:rPr>
        <w:t xml:space="preserve">Qualitative Analysis:</w:t>
      </w:r>
      <w:r>
        <w:t xml:space="preserve"> </w:t>
      </w:r>
      <w:r>
        <w:t xml:space="preserve">An examination of the Photographer's journal to understand the psychological and ethical impact of documenting such a vibrant and challenging city.</w:t>
      </w:r>
    </w:p>
    <w:bookmarkEnd w:id="31"/>
    <w:bookmarkStart w:id="32" w:name="conclusion-and-deliverables"/>
    <w:p>
      <w:pPr>
        <w:pStyle w:val="Heading2"/>
      </w:pPr>
      <w:r>
        <w:t xml:space="preserve">6. Conclusion and Deliverables</w:t>
      </w:r>
    </w:p>
    <w:p>
      <w:pPr>
        <w:pStyle w:val="FirstParagraph"/>
      </w:pPr>
      <w:r>
        <w:t xml:space="preserve">The final deliverable of this Experiment Protocol will be a curated photo essay accompanied by a written report. This report will detail the findings regarding the Photographer's role in Rio de Janeiro, offering recommendations for future practitioners on how to navigate the city's visual landscape with integrity and respect.</w:t>
      </w:r>
    </w:p>
    <w:p>
      <w:pPr>
        <w:pStyle w:val="BodyText"/>
      </w:pPr>
      <w:r>
        <w:t xml:space="preserve">This protocol serves as a framework to ensure that the exploration of Rio de Janeiro through the lens of the Photographer is conducted with scientific rigor, ethical responsibility, and a deep appreciation for the cultural richness of Brazil.</w:t>
      </w:r>
    </w:p>
    <w:p>
      <w:pPr>
        <w:pStyle w:val="BodyText"/>
      </w:pPr>
      <w:r>
        <w:rPr>
          <w:bCs/>
          <w:b/>
        </w:rPr>
        <w:t xml:space="preserve">Disclaimer:</w:t>
      </w:r>
      <w:r>
        <w:t xml:space="preserve"> </w:t>
      </w:r>
      <w:r>
        <w:t xml:space="preserve">This document is a template for an experimental protocol. Actual implementation requires approval from relevant ethical review boards and adherence to local Brazilian laws and regulations.</w:t>
      </w:r>
    </w:p>
    <w:p>
      <w:pPr>
        <w:pStyle w:val="BodyText"/>
      </w:pPr>
      <w:r>
        <w:t xml:space="preserve">© 2024 Urban Visual Dynamics Research Group. All rights reserved.</w:t>
      </w:r>
    </w:p>
    <w:p>
      <w:pPr>
        <w:pStyle w:val="BodyText"/>
      </w:pPr>
      <w:r>
        <w:t xml:space="preserve">Protocol Version 1.0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Dynamics in Rio de Janeiro</dc:title>
  <dc:creator/>
  <dc:language>en</dc:language>
  <cp:keywords/>
  <dcterms:created xsi:type="dcterms:W3CDTF">2026-10-10T05:12:20Z</dcterms:created>
  <dcterms:modified xsi:type="dcterms:W3CDTF">2026-10-10T05:12:20Z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