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Canada</w:t>
      </w:r>
      <w:r>
        <w:t xml:space="preserve"> </w:t>
      </w:r>
      <w:r>
        <w:t xml:space="preserve">Toronto</w:t>
      </w:r>
    </w:p>
    <w:bookmarkStart w:id="20" w:name="Xc351477d7ecd7e137be5a60b2e51647409a0100"/>
    <w:p>
      <w:pPr>
        <w:pStyle w:val="Heading1"/>
      </w:pPr>
      <w:r>
        <w:t xml:space="preserve">Experiment Protocol: Urban Visual Documentation in Canada Toronto</w:t>
      </w:r>
    </w:p>
    <w:p>
      <w:pPr>
        <w:pStyle w:val="FirstParagraph"/>
      </w:pPr>
      <w:r>
        <w:rPr>
          <w:bCs/>
          <w:b/>
        </w:rPr>
        <w:t xml:space="preserve">Protocol ID:</w:t>
      </w:r>
      <w:r>
        <w:t xml:space="preserve"> </w:t>
      </w:r>
      <w:r>
        <w:t xml:space="preserve">EPT-TOR-2024-001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Canada Toronto, Ontario</w:t>
      </w:r>
    </w:p>
    <w:p>
      <w:pPr>
        <w:pStyle w:val="BodyText"/>
      </w:pPr>
      <w:r>
        <w:rPr>
          <w:bCs/>
          <w:b/>
        </w:rPr>
        <w:t xml:space="preserve">Subject:</w:t>
      </w:r>
      <w:r>
        <w:t xml:space="preserve"> </w:t>
      </w:r>
      <w:r>
        <w:t xml:space="preserve">Professional Photographer</w:t>
      </w:r>
    </w:p>
    <w:bookmarkEnd w:id="20"/>
    <w:bookmarkStart w:id="21" w:name="objective"/>
    <w:p>
      <w:pPr>
        <w:pStyle w:val="Heading2"/>
      </w:pPr>
      <w:r>
        <w:t xml:space="preserve">1. Objective</w:t>
      </w:r>
    </w:p>
    <w:p>
      <w:pPr>
        <w:pStyle w:val="FirstParagraph"/>
      </w:pPr>
      <w:r>
        <w:t xml:space="preserve">The primary objective of this Experiment Protocol is to evaluate the operational efficiency, creative adaptability, and technical proficiency of a Photographer within the specific urban environment of Canada Toronto. This study aims to quantify the Photographer's ability to navigate complex lighting conditions, diverse architectural landscapes, and dynamic weather patterns characteristic of Toronto throughout the year. Furthermore, this protocol seeks to assess the Photographer's adherence to local regulations and cultural sensitivities while executing high-volume visual documentation tasks.</w:t>
      </w:r>
    </w:p>
    <w:bookmarkEnd w:id="21"/>
    <w:bookmarkStart w:id="22" w:name="scope-and-context"/>
    <w:p>
      <w:pPr>
        <w:pStyle w:val="Heading2"/>
      </w:pPr>
      <w:r>
        <w:t xml:space="preserve">2. Scope and Context</w:t>
      </w:r>
    </w:p>
    <w:p>
      <w:pPr>
        <w:pStyle w:val="FirstParagraph"/>
      </w:pPr>
      <w:r>
        <w:t xml:space="preserve">This experiment is strictly confined to the geographic boundaries of Canada Toronto. The urban density, multicultural demographics, and distinct seasonal variations of Toronto provide a rigorous testing ground for professional photography. The Photographer will be required to operate in various districts, including the Financial District, Kensington Market, the Distillery District, and the waterfront areas. The scope includes both static architectural photography and dynamic street photography, requiring the Photographer to demonstrate versatility in handling both controlled and uncontrolled environments.</w:t>
      </w:r>
    </w:p>
    <w:bookmarkEnd w:id="22"/>
    <w:bookmarkStart w:id="23" w:name="participant-profile"/>
    <w:p>
      <w:pPr>
        <w:pStyle w:val="Heading2"/>
      </w:pPr>
      <w:r>
        <w:t xml:space="preserve">3. Participant Profile</w:t>
      </w:r>
    </w:p>
    <w:p>
      <w:pPr>
        <w:pStyle w:val="FirstParagraph"/>
      </w:pPr>
      <w:r>
        <w:t xml:space="preserve">The subject of this experiment is a qualified Photographer with a minimum of three years of professional experience. The Photographer must possess:</w:t>
      </w:r>
    </w:p>
    <w:p>
      <w:pPr>
        <w:numPr>
          <w:ilvl w:val="0"/>
          <w:numId w:val="1001"/>
        </w:numPr>
        <w:pStyle w:val="Compact"/>
      </w:pPr>
      <w:r>
        <w:t xml:space="preserve">Proficiency in manual camera settings and post-processing software.</w:t>
      </w:r>
    </w:p>
    <w:p>
      <w:pPr>
        <w:numPr>
          <w:ilvl w:val="0"/>
          <w:numId w:val="1001"/>
        </w:numPr>
        <w:pStyle w:val="Compact"/>
      </w:pPr>
      <w:r>
        <w:t xml:space="preserve">Knowledge of Ontario's privacy laws and municipal bylaws regarding photography.</w:t>
      </w:r>
    </w:p>
    <w:p>
      <w:pPr>
        <w:numPr>
          <w:ilvl w:val="0"/>
          <w:numId w:val="1001"/>
        </w:numPr>
        <w:pStyle w:val="Compact"/>
      </w:pPr>
      <w:r>
        <w:t xml:space="preserve">Physical fitness to navigate Toronto's extensive public transit system and pedestrian infrastructure.</w:t>
      </w:r>
    </w:p>
    <w:p>
      <w:pPr>
        <w:numPr>
          <w:ilvl w:val="0"/>
          <w:numId w:val="1001"/>
        </w:numPr>
        <w:pStyle w:val="Compact"/>
      </w:pPr>
      <w:r>
        <w:t xml:space="preserve">Ability to work independently under time constraints.</w:t>
      </w:r>
    </w:p>
    <w:bookmarkEnd w:id="23"/>
    <w:bookmarkStart w:id="24" w:name="equipment-requirements"/>
    <w:p>
      <w:pPr>
        <w:pStyle w:val="Heading2"/>
      </w:pPr>
      <w:r>
        <w:t xml:space="preserve">4. Equipment Requirements</w:t>
      </w:r>
    </w:p>
    <w:p>
      <w:pPr>
        <w:pStyle w:val="FirstParagraph"/>
      </w:pPr>
      <w:r>
        <w:t xml:space="preserve">To ensure standardized data collection, the Photographer must utilize the following equipment throughout the experiment:</w:t>
      </w:r>
    </w:p>
    <w:p>
      <w:pPr>
        <w:numPr>
          <w:ilvl w:val="0"/>
          <w:numId w:val="1002"/>
        </w:numPr>
        <w:pStyle w:val="Compact"/>
      </w:pPr>
      <w:r>
        <w:rPr>
          <w:bCs/>
          <w:b/>
        </w:rPr>
        <w:t xml:space="preserve">Camera Body:</w:t>
      </w:r>
      <w:r>
        <w:t xml:space="preserve"> </w:t>
      </w:r>
      <w:r>
        <w:t xml:space="preserve">Full-frame DSLR or Mirrorless camera with weather sealing (essential for Toronto's variable climate).</w:t>
      </w:r>
    </w:p>
    <w:p>
      <w:pPr>
        <w:numPr>
          <w:ilvl w:val="0"/>
          <w:numId w:val="1002"/>
        </w:numPr>
        <w:pStyle w:val="Compact"/>
      </w:pPr>
      <w:r>
        <w:rPr>
          <w:bCs/>
          <w:b/>
        </w:rPr>
        <w:t xml:space="preserve">Lenses:</w:t>
      </w:r>
      <w:r>
        <w:t xml:space="preserve"> </w:t>
      </w:r>
      <w:r>
        <w:t xml:space="preserve">A standard kit including a 24-70mm f/2.8 zoom lens for versatility and a 50mm prime lens for low-light conditions.</w:t>
      </w:r>
    </w:p>
    <w:p>
      <w:pPr>
        <w:numPr>
          <w:ilvl w:val="0"/>
          <w:numId w:val="1002"/>
        </w:numPr>
        <w:pStyle w:val="Compact"/>
      </w:pPr>
      <w:r>
        <w:rPr>
          <w:bCs/>
          <w:b/>
        </w:rPr>
        <w:t xml:space="preserve">Support:</w:t>
      </w:r>
      <w:r>
        <w:t xml:space="preserve"> </w:t>
      </w:r>
      <w:r>
        <w:t xml:space="preserve">A lightweight carbon fiber tripod for long-exposure shots in areas like Nathan Phillips Square.</w:t>
      </w:r>
    </w:p>
    <w:p>
      <w:pPr>
        <w:numPr>
          <w:ilvl w:val="0"/>
          <w:numId w:val="1002"/>
        </w:numPr>
        <w:pStyle w:val="Compact"/>
      </w:pPr>
      <w:r>
        <w:rPr>
          <w:bCs/>
          <w:b/>
        </w:rPr>
        <w:t xml:space="preserve">Storage:</w:t>
      </w:r>
      <w:r>
        <w:t xml:space="preserve"> </w:t>
      </w:r>
      <w:r>
        <w:t xml:space="preserve">Minimum of two 128GB high-speed memory cards.</w:t>
      </w:r>
    </w:p>
    <w:p>
      <w:pPr>
        <w:numPr>
          <w:ilvl w:val="0"/>
          <w:numId w:val="1002"/>
        </w:numPr>
        <w:pStyle w:val="Compact"/>
      </w:pPr>
      <w:r>
        <w:rPr>
          <w:bCs/>
          <w:b/>
        </w:rPr>
        <w:t xml:space="preserve">Power:</w:t>
      </w:r>
      <w:r>
        <w:t xml:space="preserve"> </w:t>
      </w:r>
      <w:r>
        <w:t xml:space="preserve">Sufficient battery packs to last a full 8-hour operational day.</w:t>
      </w:r>
    </w:p>
    <w:bookmarkEnd w:id="24"/>
    <w:bookmarkStart w:id="29" w:name="methodology"/>
    <w:p>
      <w:pPr>
        <w:pStyle w:val="Heading2"/>
      </w:pPr>
      <w:r>
        <w:t xml:space="preserve">5. Methodology</w:t>
      </w:r>
    </w:p>
    <w:p>
      <w:pPr>
        <w:pStyle w:val="FirstParagraph"/>
      </w:pPr>
      <w:r>
        <w:t xml:space="preserve">The experiment will be conducted over a period of seven consecutive days. Each day will focus on a specific aspect of photography within Canada Toronto.</w:t>
      </w:r>
    </w:p>
    <w:bookmarkStart w:id="25" w:name="Xcb2d7454609140524cdd03b2c0283a0a22e3dd8"/>
    <w:p>
      <w:pPr>
        <w:pStyle w:val="Heading3"/>
      </w:pPr>
      <w:r>
        <w:t xml:space="preserve">5.1 Day 1-2: Architectural and Structural Documentation</w:t>
      </w:r>
    </w:p>
    <w:p>
      <w:pPr>
        <w:pStyle w:val="FirstParagraph"/>
      </w:pPr>
      <w:r>
        <w:t xml:space="preserve">The Photographer will document the skyline and key landmarks of Canada Toronto, including the CN Tower and the Royal Ontario Museum. The focus is on capturing geometric precision and handling the reflective surfaces common in Toronto's modern architecture. The Photographer must adjust white balance settings to account for the overcast skies typical of the region.</w:t>
      </w:r>
    </w:p>
    <w:bookmarkEnd w:id="25"/>
    <w:bookmarkStart w:id="26" w:name="Xb935081256fddbe92ded18ccb6719ca614a30d1"/>
    <w:p>
      <w:pPr>
        <w:pStyle w:val="Heading3"/>
      </w:pPr>
      <w:r>
        <w:t xml:space="preserve">5.2 Day 3-4: Street Photography and Human Element</w:t>
      </w:r>
    </w:p>
    <w:p>
      <w:pPr>
        <w:pStyle w:val="FirstParagraph"/>
      </w:pPr>
      <w:r>
        <w:t xml:space="preserve">Operating in high-traffic areas such as Yonge-Dundas Square and Queen Street West, the Photographer will capture candid moments of daily life. This phase tests the Photographer's ability to blend into the crowd and respect the privacy of individuals in accordance with Canadian legal standards. The Photographer must demonstrate discretion and ethical judgment.</w:t>
      </w:r>
    </w:p>
    <w:bookmarkEnd w:id="26"/>
    <w:bookmarkStart w:id="27" w:name="X4ec726600ae2995a670ec46c68c8fe9269b7a4c"/>
    <w:p>
      <w:pPr>
        <w:pStyle w:val="Heading3"/>
      </w:pPr>
      <w:r>
        <w:t xml:space="preserve">5.3 Day 5-6: Environmental and Seasonal Adaptation</w:t>
      </w:r>
    </w:p>
    <w:p>
      <w:pPr>
        <w:pStyle w:val="FirstParagraph"/>
      </w:pPr>
      <w:r>
        <w:t xml:space="preserve">Depending on the season, the Photographer will document Toronto's parks and waterfront. If conducted in winter, the Photographer must demonstrate proficiency in shooting in snow and ice, managing cold battery drain, and capturing the unique atmospheric conditions. If conducted in summer, the focus shifts to managing harsh sunlight and heat haze.</w:t>
      </w:r>
    </w:p>
    <w:bookmarkEnd w:id="27"/>
    <w:bookmarkStart w:id="28" w:name="day-7-post-processing-and-data-analysis"/>
    <w:p>
      <w:pPr>
        <w:pStyle w:val="Heading3"/>
      </w:pPr>
      <w:r>
        <w:t xml:space="preserve">5.4 Day 7: Post-Processing and Data Analysis</w:t>
      </w:r>
    </w:p>
    <w:p>
      <w:pPr>
        <w:pStyle w:val="FirstParagraph"/>
      </w:pPr>
      <w:r>
        <w:t xml:space="preserve">The Photographer will select the top 50 images from the experiment and perform post-processing. The goal is to enhance the visual narrative of Canada Toronto while maintaining authenticity. The Photographer must provide a brief commentary on the technical challenges faced during the experiment.</w:t>
      </w:r>
    </w:p>
    <w:bookmarkEnd w:id="28"/>
    <w:bookmarkEnd w:id="29"/>
    <w:bookmarkStart w:id="30" w:name="safety-and-legal-compliance"/>
    <w:p>
      <w:pPr>
        <w:pStyle w:val="Heading2"/>
      </w:pPr>
      <w:r>
        <w:t xml:space="preserve">6. Safety and Legal Compliance</w:t>
      </w:r>
    </w:p>
    <w:p>
      <w:pPr>
        <w:pStyle w:val="FirstParagraph"/>
      </w:pPr>
      <w:r>
        <w:t xml:space="preserve">Safety is paramount in this Experiment Protocol. The Photographer must adhere to all traffic laws in Canada Toronto, especially when crossing busy intersections. The Photographer must be aware of their surroundings to avoid theft or accidents.</w:t>
      </w:r>
    </w:p>
    <w:p>
      <w:pPr>
        <w:pStyle w:val="BodyText"/>
      </w:pPr>
      <w:r>
        <w:t xml:space="preserve">Legally, the Photographer must comply with the</w:t>
      </w:r>
      <w:r>
        <w:t xml:space="preserve"> </w:t>
      </w:r>
      <w:r>
        <w:rPr>
          <w:iCs/>
          <w:i/>
        </w:rPr>
        <w:t xml:space="preserve">Personal Information Protection and Electronic Documents Act (PIPEDA)</w:t>
      </w:r>
      <w:r>
        <w:t xml:space="preserve"> </w:t>
      </w:r>
      <w:r>
        <w:t xml:space="preserve">and Ontario's</w:t>
      </w:r>
      <w:r>
        <w:t xml:space="preserve"> </w:t>
      </w:r>
      <w:r>
        <w:rPr>
          <w:iCs/>
          <w:i/>
        </w:rPr>
        <w:t xml:space="preserve">Freedom of Information and Protection of Privacy Act (FIPPA)</w:t>
      </w:r>
      <w:r>
        <w:t xml:space="preserve">. While photography in public spaces is generally permitted, the Photographer must avoid capturing identifiable individuals in compromising situations without consent. Special permits may be required for commercial photography in certain municipal properties.</w:t>
      </w:r>
    </w:p>
    <w:bookmarkEnd w:id="30"/>
    <w:bookmarkStart w:id="31" w:name="evaluation-criteria"/>
    <w:p>
      <w:pPr>
        <w:pStyle w:val="Heading2"/>
      </w:pPr>
      <w:r>
        <w:t xml:space="preserve">7. Evaluation Criteria</w:t>
      </w:r>
    </w:p>
    <w:p>
      <w:pPr>
        <w:pStyle w:val="FirstParagraph"/>
      </w:pPr>
      <w:r>
        <w:t xml:space="preserve">The success of the experiment will be measured based on the following criteria:</w:t>
      </w:r>
    </w:p>
    <w:p>
      <w:pPr>
        <w:numPr>
          <w:ilvl w:val="0"/>
          <w:numId w:val="1003"/>
        </w:numPr>
        <w:pStyle w:val="Compact"/>
      </w:pPr>
      <w:r>
        <w:rPr>
          <w:bCs/>
          <w:b/>
        </w:rPr>
        <w:t xml:space="preserve">Technical Quality:</w:t>
      </w:r>
      <w:r>
        <w:t xml:space="preserve"> </w:t>
      </w:r>
      <w:r>
        <w:t xml:space="preserve">Sharpness, exposure accuracy, and color fidelity of the images.</w:t>
      </w:r>
    </w:p>
    <w:p>
      <w:pPr>
        <w:numPr>
          <w:ilvl w:val="0"/>
          <w:numId w:val="1003"/>
        </w:numPr>
        <w:pStyle w:val="Compact"/>
      </w:pPr>
      <w:r>
        <w:rPr>
          <w:bCs/>
          <w:b/>
        </w:rPr>
        <w:t xml:space="preserve">Creative Composition:</w:t>
      </w:r>
      <w:r>
        <w:t xml:space="preserve"> </w:t>
      </w:r>
      <w:r>
        <w:t xml:space="preserve">Ability to frame subjects effectively within the urban context of Canada Toronto.</w:t>
      </w:r>
    </w:p>
    <w:p>
      <w:pPr>
        <w:numPr>
          <w:ilvl w:val="0"/>
          <w:numId w:val="1003"/>
        </w:numPr>
        <w:pStyle w:val="Compact"/>
      </w:pPr>
      <w:r>
        <w:rPr>
          <w:bCs/>
          <w:b/>
        </w:rPr>
        <w:t xml:space="preserve">Adaptability:</w:t>
      </w:r>
      <w:r>
        <w:t xml:space="preserve"> </w:t>
      </w:r>
      <w:r>
        <w:t xml:space="preserve">Response to changing weather and lighting conditions.</w:t>
      </w:r>
    </w:p>
    <w:p>
      <w:pPr>
        <w:numPr>
          <w:ilvl w:val="0"/>
          <w:numId w:val="1003"/>
        </w:numPr>
        <w:pStyle w:val="Compact"/>
      </w:pPr>
      <w:r>
        <w:rPr>
          <w:bCs/>
          <w:b/>
        </w:rPr>
        <w:t xml:space="preserve">Compliance:</w:t>
      </w:r>
      <w:r>
        <w:t xml:space="preserve"> </w:t>
      </w:r>
      <w:r>
        <w:t xml:space="preserve">Adherence to safety protocols and legal requirements.</w:t>
      </w:r>
    </w:p>
    <w:p>
      <w:pPr>
        <w:numPr>
          <w:ilvl w:val="0"/>
          <w:numId w:val="1003"/>
        </w:numPr>
        <w:pStyle w:val="Compact"/>
      </w:pPr>
      <w:r>
        <w:rPr>
          <w:bCs/>
          <w:b/>
        </w:rPr>
        <w:t xml:space="preserve">Efficiency:</w:t>
      </w:r>
      <w:r>
        <w:t xml:space="preserve"> </w:t>
      </w:r>
      <w:r>
        <w:t xml:space="preserve">Volume of usable images produced within the allotted time.</w:t>
      </w:r>
    </w:p>
    <w:bookmarkEnd w:id="31"/>
    <w:bookmarkStart w:id="32" w:name="conclusion"/>
    <w:p>
      <w:pPr>
        <w:pStyle w:val="Heading2"/>
      </w:pPr>
      <w:r>
        <w:t xml:space="preserve">8. Conclusion</w:t>
      </w:r>
    </w:p>
    <w:p>
      <w:pPr>
        <w:pStyle w:val="FirstParagraph"/>
      </w:pPr>
      <w:r>
        <w:t xml:space="preserve">This Experiment Protocol provides a comprehensive framework for assessing the capabilities of a Photographer in the unique environment of Canada Toronto. By systematically evaluating technical skills, creative vision, and legal awareness, this document ensures that the Photographer is well-prepared to produce high-quality visual content that accurately represents the city. The findings from this experiment will contribute to a better understanding of the demands placed on visual professionals in major urban centers.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Canada Toronto</dc:title>
  <dc:creator/>
  <dc:language>en</dc:language>
  <cp:keywords/>
  <dcterms:created xsi:type="dcterms:W3CDTF">2026-10-10T04:30:14Z</dcterms:created>
  <dcterms:modified xsi:type="dcterms:W3CDTF">2026-10-10T04:30:14Z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